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AD" w:rsidRDefault="006328AD" w:rsidP="006328AD">
      <w:pPr>
        <w:shd w:val="clear" w:color="auto" w:fill="FFFFFF"/>
        <w:spacing w:after="0" w:line="5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6328AD" w:rsidRPr="006328AD" w:rsidRDefault="006328AD" w:rsidP="006328AD">
      <w:pPr>
        <w:shd w:val="clear" w:color="auto" w:fill="FFFFFF"/>
        <w:spacing w:after="0" w:line="5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Минздрав России назвал новые симптомы </w:t>
      </w:r>
      <w:proofErr w:type="spellStart"/>
      <w:r w:rsidRPr="006328A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коронавируса</w:t>
      </w:r>
      <w:proofErr w:type="spellEnd"/>
    </w:p>
    <w:p w:rsidR="006328AD" w:rsidRPr="006328AD" w:rsidRDefault="006328AD" w:rsidP="006328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999999"/>
          <w:sz w:val="28"/>
          <w:szCs w:val="28"/>
        </w:rPr>
      </w:pPr>
    </w:p>
    <w:p w:rsidR="006328AD" w:rsidRPr="006328AD" w:rsidRDefault="006328AD" w:rsidP="006328A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симптомы </w:t>
      </w:r>
      <w:proofErr w:type="spell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были обозначены в новых рекомендациях Министерства здравоохранения Российской федерации? Какой процент </w:t>
      </w:r>
      <w:proofErr w:type="gram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заболевших</w:t>
      </w:r>
      <w:proofErr w:type="gram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переносит заболевание тяжело, а какой болеет бессимптомно или в лёгкой форме? Какие проявления встречаются наиболее часто, каким анализам на </w:t>
      </w:r>
      <w:proofErr w:type="spell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</w:t>
      </w:r>
      <w:proofErr w:type="spell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придан официальн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статус? </w:t>
      </w:r>
    </w:p>
    <w:p w:rsidR="006328AD" w:rsidRPr="006328AD" w:rsidRDefault="006328AD" w:rsidP="006328AD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 здравоохранения Российской федерации официально назвало несколько новых симптомов </w:t>
      </w:r>
      <w:proofErr w:type="spell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коронавируса</w:t>
      </w:r>
      <w:proofErr w:type="spell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. Свои выводы оно изложило в седьмой версии </w:t>
      </w:r>
      <w:hyperlink r:id="rId4" w:tgtFrame="_blank" w:history="1">
        <w:r w:rsidRPr="006328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Временных методических рекомендаций</w:t>
        </w:r>
      </w:hyperlink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 по профилактике, диагностике и лечению COVID-19.</w:t>
      </w:r>
    </w:p>
    <w:p w:rsidR="006328AD" w:rsidRPr="006328AD" w:rsidRDefault="006328AD" w:rsidP="006328AD">
      <w:pPr>
        <w:shd w:val="clear" w:color="auto" w:fill="FFFFFF"/>
        <w:spacing w:before="480"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Подозрение на COVID-19</w:t>
      </w:r>
    </w:p>
    <w:p w:rsidR="006328AD" w:rsidRPr="006328AD" w:rsidRDefault="006328AD" w:rsidP="00632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Так, среди характерных симптомов заболевания были официально названы </w:t>
      </w:r>
      <w:hyperlink r:id="rId5" w:history="1">
        <w:r w:rsidRPr="006328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нарушения обоняния и вкуса</w:t>
        </w:r>
      </w:hyperlink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 - «нарушение или потеря обоняния (</w:t>
      </w:r>
      <w:proofErr w:type="spell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гипосмия</w:t>
      </w:r>
      <w:proofErr w:type="spell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аносмия), потеря вкуса (</w:t>
      </w:r>
      <w:proofErr w:type="spell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дисгевзия</w:t>
      </w:r>
      <w:proofErr w:type="spell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)».</w:t>
      </w:r>
    </w:p>
    <w:p w:rsidR="006328AD" w:rsidRPr="006328AD" w:rsidRDefault="006328AD" w:rsidP="006328AD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в число характерных клинических проявлений включены ранее вызывавший споры в научной среде конъюнктивит (воспаление слизистой оболочки глаза), а также другие, ранее нечасто упоминаемые симптомы: боль в горле, заложенность носа, слабость, мышечные боли, головная боль, рвота, диарея, кожная сыпь.</w:t>
      </w:r>
    </w:p>
    <w:p w:rsidR="006328AD" w:rsidRDefault="006328AD" w:rsidP="006328AD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симптомы медики объединили с уже более </w:t>
      </w:r>
      <w:proofErr w:type="gram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традиционными</w:t>
      </w:r>
      <w:proofErr w:type="gram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кашель, сухой или с небольшим количеством мокроты, ощущение заложенности в грудной клетке, насыщение (сатурация) крови кислородом по данным </w:t>
      </w:r>
      <w:proofErr w:type="spell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пульсоксиметрии</w:t>
      </w:r>
      <w:proofErr w:type="spell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95% и менее.</w:t>
      </w:r>
    </w:p>
    <w:p w:rsidR="006328AD" w:rsidRDefault="006328AD" w:rsidP="006328AD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данные проявления считаются значимыми. Если хотя бы один из вышеперечисленных симптомов сочетается с температурой тела выше 37,5 градусов, то данный случай считается подозрительным на COVID-19 - если нет «других известных причин, которые объясняют данную картину».</w:t>
      </w:r>
    </w:p>
    <w:p w:rsidR="006328AD" w:rsidRPr="006328AD" w:rsidRDefault="006328AD" w:rsidP="006328AD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Вероятный случай COVID-19</w:t>
      </w:r>
    </w:p>
    <w:p w:rsidR="006328AD" w:rsidRPr="006328AD" w:rsidRDefault="006328AD" w:rsidP="00632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Минздрав назвал медикам признаки, по которым заболевание пациента можно считать «вероятным или клинически подтверждённым» - в этом случае врачи уже должны начинать лечение от </w:t>
      </w:r>
      <w:proofErr w:type="spell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коронавируса</w:t>
      </w:r>
      <w:proofErr w:type="spell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28AD" w:rsidRPr="006328AD" w:rsidRDefault="006328AD" w:rsidP="006328AD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этого вышеперечисленные </w:t>
      </w:r>
      <w:proofErr w:type="spell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смптомы</w:t>
      </w:r>
      <w:proofErr w:type="spell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сочетаться с возвращением из-за рубежа в пределах 14 дней до наступления симптомов или с контактами с больным </w:t>
      </w:r>
      <w:proofErr w:type="spell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коронавирусом</w:t>
      </w:r>
      <w:proofErr w:type="spell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тот же срок.</w:t>
      </w:r>
    </w:p>
    <w:p w:rsidR="006328AD" w:rsidRPr="006328AD" w:rsidRDefault="006328AD" w:rsidP="006328A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Кроме того, Минздрав придал официальный статус </w:t>
      </w:r>
      <w:hyperlink r:id="rId6" w:history="1">
        <w:r w:rsidRPr="006328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КТ лёгких</w:t>
        </w:r>
      </w:hyperlink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теперь, если его результаты сопровождаются названными симптомами, случай также считается клинически подтверждённым, даже если однократный тест на </w:t>
      </w:r>
      <w:proofErr w:type="spell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</w:t>
      </w:r>
      <w:proofErr w:type="spell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 отрицательный результат.</w:t>
      </w:r>
    </w:p>
    <w:p w:rsidR="006328AD" w:rsidRPr="006328AD" w:rsidRDefault="006328AD" w:rsidP="006328AD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Тем не менее, окончательно подтверждённым случай COVID-19 может считаться только по результатам </w:t>
      </w:r>
      <w:proofErr w:type="spell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"https://yandex.ru/turbo/anews.com/s/p/128484196-ne-tolko-pcr-kakie-byvayut-testy-na-koronavirus-i-chem-oni-otlichayutsya/?parent-reqid=1610918686476841-1291452325194369592100258-prestable-app-host-sas-web-yp-60&amp;utm_source=turbo_turbo" </w:instrText>
      </w: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6328A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ПЦР-тестов</w:t>
      </w:r>
      <w:proofErr w:type="spell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28AD" w:rsidRDefault="006328AD" w:rsidP="006328AD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Взятие мазка для анализа на </w:t>
      </w:r>
      <w:proofErr w:type="spell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</w:t>
      </w:r>
      <w:proofErr w:type="spell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328AD" w:rsidRPr="006328AD" w:rsidRDefault="006328AD" w:rsidP="006328A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Минздрав привёл некоторые статистические наблюдения того, как люди болеют </w:t>
      </w:r>
      <w:proofErr w:type="spell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коронавирусом</w:t>
      </w:r>
      <w:proofErr w:type="spell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6328AD" w:rsidRPr="006328AD" w:rsidRDefault="006328AD" w:rsidP="00632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history="1">
        <w:r w:rsidRPr="006328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Инкубационный период</w:t>
        </w:r>
      </w:hyperlink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 болезни может составлять от 2 до 14 суток, в среднем 5 — 7 суток. Его наиболее частыми симптомами являются:</w:t>
      </w:r>
    </w:p>
    <w:p w:rsidR="006328AD" w:rsidRPr="006328AD" w:rsidRDefault="006328AD" w:rsidP="00632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температуры тела — более чем в 90% случаев;</w:t>
      </w:r>
    </w:p>
    <w:p w:rsidR="006328AD" w:rsidRPr="006328AD" w:rsidRDefault="006328AD" w:rsidP="00632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кашель, сухой или с небольшим количеством мокроты — в 80% случаев;</w:t>
      </w:r>
    </w:p>
    <w:p w:rsidR="006328AD" w:rsidRPr="006328AD" w:rsidRDefault="006328AD" w:rsidP="00632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одышка — в 30% случаев;</w:t>
      </w:r>
    </w:p>
    <w:p w:rsidR="006328AD" w:rsidRPr="006328AD" w:rsidRDefault="006328AD" w:rsidP="00632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повышенная утомляемость — в 40% случаев;</w:t>
      </w:r>
    </w:p>
    <w:p w:rsidR="006328AD" w:rsidRPr="006328AD" w:rsidRDefault="006328AD" w:rsidP="00632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ощущение заложенности в грудной клетке — более чем в 20% случаев.</w:t>
      </w:r>
    </w:p>
    <w:p w:rsidR="006328AD" w:rsidRPr="006328AD" w:rsidRDefault="006328AD" w:rsidP="00632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Мизндрав</w:t>
      </w:r>
      <w:proofErr w:type="spell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добавил, что бессимптомно заболевание протекает в 50% случаев, а ещё в 40% - в лёгкой форме ОРВИ, которую люди могут принимать за обычный насморк. </w:t>
      </w:r>
      <w:proofErr w:type="gram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У 7,5% заболевание протекает в тяжёлой форме, у 2,5% - в крайне тяжёлой, когда совершенно необходима </w:t>
      </w:r>
      <w:hyperlink r:id="rId8" w:history="1">
        <w:r w:rsidRPr="006328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искусственная вентиляция лёгких (ИВЛ)</w:t>
        </w:r>
      </w:hyperlink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328AD" w:rsidRPr="006328AD" w:rsidRDefault="006328AD" w:rsidP="006328AD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в документе описываются сроки появления некоторых проявлений болезни. Так, наиболее тяжелая одышка может развиваться к 6 — 8 дню от момента инфицирования. В числе первых симптомов могут быть боли в мышцах (11%), спутанность сознания (9%), головные боли (8%), кровохарканье (2 — 3%), диарея (3%), тошнота, рвота, сердцебиение. Причем, в начале развития заболевания такие симптомы могут встречаться и без повышения температуры.</w:t>
      </w:r>
    </w:p>
    <w:p w:rsidR="006328AD" w:rsidRPr="006328AD" w:rsidRDefault="006328AD" w:rsidP="006328AD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отмечается, что у пожилых людей заболевание может протекать </w:t>
      </w:r>
      <w:proofErr w:type="spellStart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атипично</w:t>
      </w:r>
      <w:proofErr w:type="spellEnd"/>
      <w:r w:rsidRPr="006328AD">
        <w:rPr>
          <w:rFonts w:ascii="Times New Roman" w:eastAsia="Times New Roman" w:hAnsi="Times New Roman" w:cs="Times New Roman"/>
          <w:color w:val="000000"/>
          <w:sz w:val="28"/>
          <w:szCs w:val="28"/>
        </w:rPr>
        <w:t>. Симптомами в таких случаях являются бред, тахикардия или снижение артериального давления, нарушение умственных способностей, которое приводит к проблемам с мышлением и ухудшению понимания происходящего.</w:t>
      </w:r>
    </w:p>
    <w:p w:rsidR="00847F23" w:rsidRPr="006328AD" w:rsidRDefault="00847F23">
      <w:pPr>
        <w:rPr>
          <w:rFonts w:ascii="Times New Roman" w:hAnsi="Times New Roman" w:cs="Times New Roman"/>
          <w:sz w:val="28"/>
          <w:szCs w:val="28"/>
        </w:rPr>
      </w:pPr>
    </w:p>
    <w:sectPr w:rsidR="00847F23" w:rsidRPr="006328AD" w:rsidSect="0084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6328AD"/>
    <w:rsid w:val="006328AD"/>
    <w:rsid w:val="0084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23"/>
  </w:style>
  <w:style w:type="paragraph" w:styleId="1">
    <w:name w:val="heading 1"/>
    <w:basedOn w:val="a"/>
    <w:link w:val="10"/>
    <w:uiPriority w:val="9"/>
    <w:qFormat/>
    <w:rsid w:val="00632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32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8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328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urbo-social-buttonlabel">
    <w:name w:val="turbo-social-button__label"/>
    <w:basedOn w:val="a0"/>
    <w:rsid w:val="006328AD"/>
  </w:style>
  <w:style w:type="paragraph" w:customStyle="1" w:styleId="paragraph">
    <w:name w:val="paragraph"/>
    <w:basedOn w:val="a"/>
    <w:rsid w:val="0063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328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2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013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453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560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0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6172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1476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rbo/anews.com/s/p/126427149-apparaty-ivl-kak-rabotayut-i-zachem-ih-skupayut-milliardery-i-gosudarstvo/?parent-reqid=1610918686476841-1291452325194369592100258-prestable-app-host-sas-web-yp-60&amp;utm_source=turbo_turb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turbo/anews.com/s/p/127717681-inkubacionnyj-period-koronavirusa-skolko-dlitsya-kogda-poyavlyayutsya-simptomy-covid-19/?parent-reqid=1610918686476841-1291452325194369592100258-prestable-app-host-sas-web-yp-60&amp;utm_source=turbo_tur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turbo/anews.com/s/p/130319353-kt-legkih-chto-ehto-i-nuzhno-li-delat-kt-pri-koronaviruse/?parent-reqid=1610918686476841-1291452325194369592100258-prestable-app-host-sas-web-yp-60&amp;utm_source=turbo_turbo" TargetMode="External"/><Relationship Id="rId5" Type="http://schemas.openxmlformats.org/officeDocument/2006/relationships/hyperlink" Target="https://yandex.ru/turbo/anews.com/s/p/128550142-samyj-opasnyj-i-samyj-yavnyj-tri-glavnyh-simptoma-koronavirusa/?parent-reqid=1610918686476841-1291452325194369592100258-prestable-app-host-sas-web-yp-60&amp;utm_source=turbo_turb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tatic-0.rosminzdrav.ru/system/attachments/attaches/000/050/584/original/03062020_%D0%9CR_COVID-19_v7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792</Words>
  <Characters>4521</Characters>
  <Application>Microsoft Office Word</Application>
  <DocSecurity>0</DocSecurity>
  <Lines>37</Lines>
  <Paragraphs>10</Paragraphs>
  <ScaleCrop>false</ScaleCrop>
  <Company>CtrlSoft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2021-01-17T21:25:00Z</dcterms:created>
  <dcterms:modified xsi:type="dcterms:W3CDTF">2021-01-17T21:34:00Z</dcterms:modified>
</cp:coreProperties>
</file>