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9C" w:rsidRDefault="0007489C" w:rsidP="0007489C">
      <w:pPr>
        <w:jc w:val="center"/>
        <w:rPr>
          <w:rFonts w:eastAsia="MS Mincho"/>
          <w:b/>
          <w:lang w:eastAsia="ar-SA"/>
        </w:rPr>
      </w:pPr>
      <w:r>
        <w:rPr>
          <w:rFonts w:eastAsia="MS Mincho"/>
          <w:b/>
        </w:rPr>
        <w:t>МУНИЦИПАЛЬНОЕ БЮДЖЕТНОЕ ДОШКОЛЬНОЕ ОБРАЗОВАТЕЛЬНОЕ УЧРЕЖДЕНИЕ «</w:t>
      </w:r>
      <w:r>
        <w:rPr>
          <w:rFonts w:eastAsia="MS Mincho"/>
          <w:b/>
          <w:lang w:eastAsia="ar-SA"/>
        </w:rPr>
        <w:t>СОЛНЫШКО» СЕЛА ШТОРМОВОЕ</w:t>
      </w:r>
    </w:p>
    <w:p w:rsidR="0007489C" w:rsidRDefault="0007489C" w:rsidP="0007489C">
      <w:pPr>
        <w:jc w:val="center"/>
        <w:rPr>
          <w:rFonts w:eastAsia="MS Mincho"/>
          <w:b/>
          <w:lang w:eastAsia="ar-SA"/>
        </w:rPr>
      </w:pPr>
      <w:r>
        <w:rPr>
          <w:rFonts w:eastAsia="MS Mincho"/>
          <w:b/>
          <w:lang w:eastAsia="ar-SA"/>
        </w:rPr>
        <w:t>САКСКОГО РАЙОНА РЕСПУБЛИКИ КРЫМ</w:t>
      </w:r>
    </w:p>
    <w:tbl>
      <w:tblPr>
        <w:tblW w:w="9400" w:type="dxa"/>
        <w:tblBorders>
          <w:top w:val="thinThickSmallGap" w:sz="24" w:space="0" w:color="00000A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00"/>
      </w:tblGrid>
      <w:tr w:rsidR="0007489C" w:rsidTr="0007489C">
        <w:trPr>
          <w:trHeight w:val="16"/>
        </w:trPr>
        <w:tc>
          <w:tcPr>
            <w:tcW w:w="9400" w:type="dxa"/>
            <w:tcBorders>
              <w:top w:val="thinThickSmallGap" w:sz="24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7489C" w:rsidRDefault="0007489C" w:rsidP="0007489C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296550,  Республика Крым, Сакский район, с. Штормовое</w:t>
            </w:r>
            <w:proofErr w:type="gramStart"/>
            <w:r>
              <w:rPr>
                <w:rFonts w:ascii="Times New Roman" w:hAnsi="Times New Roman"/>
                <w:i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</w:rPr>
              <w:t>ул. Ленина, д.18</w:t>
            </w:r>
          </w:p>
        </w:tc>
      </w:tr>
    </w:tbl>
    <w:p w:rsidR="0007489C" w:rsidRDefault="0007489C" w:rsidP="0007489C">
      <w:pPr>
        <w:pStyle w:val="TableContents"/>
        <w:jc w:val="center"/>
        <w:rPr>
          <w:i/>
        </w:rPr>
      </w:pPr>
      <w:r>
        <w:rPr>
          <w:i/>
        </w:rPr>
        <w:t>ОГРН 1159102008999, ОКПО 00794879, ИНН/КПП 9107005417/910701001</w:t>
      </w:r>
    </w:p>
    <w:p w:rsidR="0007489C" w:rsidRPr="005702E7" w:rsidRDefault="0007489C" w:rsidP="0007489C">
      <w:pPr>
        <w:pStyle w:val="TableContents"/>
        <w:jc w:val="center"/>
        <w:rPr>
          <w:rStyle w:val="-"/>
          <w:rFonts w:eastAsia="Calibri"/>
          <w:lang w:val="en-US"/>
        </w:rPr>
      </w:pPr>
      <w:r>
        <w:rPr>
          <w:i/>
        </w:rPr>
        <w:t>Тел</w:t>
      </w:r>
      <w:r w:rsidRPr="005702E7">
        <w:rPr>
          <w:i/>
          <w:lang w:val="en-US"/>
        </w:rPr>
        <w:t>.:+73656392323,</w:t>
      </w:r>
      <w:r w:rsidRPr="005702E7">
        <w:rPr>
          <w:b/>
          <w:i/>
          <w:lang w:val="en-US"/>
        </w:rPr>
        <w:t xml:space="preserve"> </w:t>
      </w:r>
      <w:r>
        <w:rPr>
          <w:i/>
          <w:u w:val="single"/>
          <w:lang w:val="en-US"/>
        </w:rPr>
        <w:t>e</w:t>
      </w:r>
      <w:r w:rsidRPr="005702E7">
        <w:rPr>
          <w:i/>
          <w:u w:val="single"/>
          <w:lang w:val="en-US"/>
        </w:rPr>
        <w:t>-</w:t>
      </w:r>
      <w:r>
        <w:rPr>
          <w:i/>
          <w:u w:val="single"/>
          <w:lang w:val="en-US"/>
        </w:rPr>
        <w:t>mail</w:t>
      </w:r>
      <w:r w:rsidRPr="005702E7">
        <w:rPr>
          <w:i/>
          <w:u w:val="single"/>
          <w:lang w:val="en-US"/>
        </w:rPr>
        <w:t>:</w:t>
      </w:r>
      <w:r w:rsidRPr="005702E7">
        <w:rPr>
          <w:i/>
          <w:lang w:val="en-US"/>
        </w:rPr>
        <w:t xml:space="preserve"> </w:t>
      </w:r>
      <w:r w:rsidRPr="005702E7">
        <w:rPr>
          <w:rStyle w:val="-"/>
          <w:rFonts w:eastAsia="Calibri"/>
          <w:b/>
          <w:i/>
          <w:lang w:val="en-US"/>
        </w:rPr>
        <w:t xml:space="preserve"> </w:t>
      </w:r>
      <w:r>
        <w:rPr>
          <w:rStyle w:val="-"/>
          <w:rFonts w:eastAsia="Calibri"/>
          <w:i/>
          <w:lang w:val="en-US"/>
        </w:rPr>
        <w:t>shtormovoesolnyshko</w:t>
      </w:r>
      <w:r w:rsidRPr="005702E7">
        <w:rPr>
          <w:rStyle w:val="-"/>
          <w:rFonts w:eastAsia="Calibri"/>
          <w:i/>
          <w:lang w:val="en-US"/>
        </w:rPr>
        <w:t>@</w:t>
      </w:r>
      <w:r>
        <w:rPr>
          <w:rStyle w:val="-"/>
          <w:rFonts w:eastAsia="Calibri"/>
          <w:i/>
          <w:lang w:val="en-US"/>
        </w:rPr>
        <w:t>mail</w:t>
      </w:r>
      <w:r w:rsidRPr="005702E7">
        <w:rPr>
          <w:rStyle w:val="-"/>
          <w:rFonts w:eastAsia="Calibri"/>
          <w:i/>
          <w:lang w:val="en-US"/>
        </w:rPr>
        <w:t>.</w:t>
      </w:r>
      <w:r>
        <w:rPr>
          <w:rStyle w:val="-"/>
          <w:rFonts w:eastAsia="Calibri"/>
          <w:i/>
          <w:lang w:val="en-US"/>
        </w:rPr>
        <w:t>ru</w:t>
      </w:r>
    </w:p>
    <w:p w:rsidR="0007489C" w:rsidRPr="005702E7" w:rsidRDefault="0007489C" w:rsidP="0007489C">
      <w:pPr>
        <w:pStyle w:val="a4"/>
        <w:jc w:val="center"/>
        <w:rPr>
          <w:rFonts w:ascii="Times New Roman" w:hAnsi="Times New Roman"/>
          <w:lang w:val="en-US"/>
        </w:rPr>
      </w:pPr>
    </w:p>
    <w:p w:rsidR="0007489C" w:rsidRPr="005702E7" w:rsidRDefault="0007489C" w:rsidP="0007489C">
      <w:pPr>
        <w:pStyle w:val="a4"/>
        <w:tabs>
          <w:tab w:val="left" w:pos="540"/>
          <w:tab w:val="left" w:pos="567"/>
          <w:tab w:val="left" w:pos="851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</w:p>
    <w:p w:rsidR="0007489C" w:rsidRPr="005702E7" w:rsidRDefault="0007489C" w:rsidP="0007489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5702E7">
        <w:rPr>
          <w:rFonts w:ascii="Times New Roman" w:hAnsi="Times New Roman"/>
          <w:b/>
          <w:sz w:val="28"/>
          <w:szCs w:val="28"/>
          <w:lang w:val="en-US"/>
        </w:rPr>
        <w:t xml:space="preserve">              </w:t>
      </w:r>
    </w:p>
    <w:p w:rsidR="0007489C" w:rsidRDefault="0007489C" w:rsidP="0007489C">
      <w:pPr>
        <w:pStyle w:val="a4"/>
        <w:rPr>
          <w:rFonts w:ascii="Times New Roman" w:hAnsi="Times New Roman"/>
          <w:b/>
          <w:sz w:val="28"/>
          <w:szCs w:val="28"/>
        </w:rPr>
      </w:pPr>
      <w:r w:rsidRPr="005702E7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ПРИКАЗ</w:t>
      </w:r>
    </w:p>
    <w:p w:rsidR="0007489C" w:rsidRDefault="0007489C" w:rsidP="0007489C">
      <w:pPr>
        <w:pStyle w:val="a4"/>
        <w:jc w:val="center"/>
        <w:rPr>
          <w:rFonts w:ascii="Times New Roman" w:hAnsi="Times New Roman"/>
          <w:b/>
        </w:rPr>
      </w:pPr>
    </w:p>
    <w:p w:rsidR="0007489C" w:rsidRDefault="0007489C" w:rsidP="0007489C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15 ноября 2021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137 – ОД</w:t>
      </w:r>
    </w:p>
    <w:p w:rsidR="0007489C" w:rsidRDefault="0007489C" w:rsidP="0007489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07489C" w:rsidRDefault="0007489C" w:rsidP="0007489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Штормовое</w:t>
      </w:r>
    </w:p>
    <w:p w:rsidR="0007489C" w:rsidRDefault="0007489C" w:rsidP="0007489C">
      <w:pPr>
        <w:rPr>
          <w:sz w:val="28"/>
          <w:szCs w:val="28"/>
        </w:rPr>
      </w:pPr>
    </w:p>
    <w:p w:rsidR="0007489C" w:rsidRPr="0007489C" w:rsidRDefault="0007489C" w:rsidP="0007489C">
      <w:pPr>
        <w:rPr>
          <w:rFonts w:eastAsia="Times New Roman"/>
          <w:b/>
          <w:bCs/>
          <w:color w:val="222222"/>
          <w:sz w:val="28"/>
          <w:szCs w:val="28"/>
        </w:rPr>
      </w:pPr>
    </w:p>
    <w:p w:rsidR="0007489C" w:rsidRPr="0007489C" w:rsidRDefault="0007489C" w:rsidP="0007489C">
      <w:pPr>
        <w:spacing w:line="360" w:lineRule="auto"/>
        <w:rPr>
          <w:rFonts w:eastAsiaTheme="minorEastAsia" w:cstheme="minorBidi"/>
          <w:bCs/>
          <w:sz w:val="28"/>
          <w:szCs w:val="28"/>
        </w:rPr>
      </w:pPr>
      <w:r w:rsidRPr="0007489C">
        <w:rPr>
          <w:rFonts w:eastAsiaTheme="minorEastAsia" w:cstheme="minorBidi"/>
          <w:bCs/>
          <w:sz w:val="28"/>
          <w:szCs w:val="28"/>
        </w:rPr>
        <w:t xml:space="preserve">Об усилении </w:t>
      </w:r>
      <w:proofErr w:type="gramStart"/>
      <w:r w:rsidRPr="0007489C">
        <w:rPr>
          <w:rFonts w:eastAsiaTheme="minorEastAsia" w:cstheme="minorBidi"/>
          <w:bCs/>
          <w:sz w:val="28"/>
          <w:szCs w:val="28"/>
        </w:rPr>
        <w:t>санитарно-противоэпидемических</w:t>
      </w:r>
      <w:proofErr w:type="gramEnd"/>
    </w:p>
    <w:p w:rsidR="0007489C" w:rsidRPr="0007489C" w:rsidRDefault="0007489C" w:rsidP="0007489C">
      <w:pPr>
        <w:spacing w:line="360" w:lineRule="auto"/>
        <w:rPr>
          <w:rFonts w:eastAsiaTheme="minorEastAsia" w:cstheme="minorBidi"/>
          <w:color w:val="000000"/>
          <w:sz w:val="28"/>
          <w:szCs w:val="28"/>
        </w:rPr>
      </w:pPr>
      <w:r w:rsidRPr="0007489C">
        <w:rPr>
          <w:rFonts w:eastAsiaTheme="minorEastAsia" w:cstheme="minorBidi"/>
          <w:bCs/>
          <w:sz w:val="28"/>
          <w:szCs w:val="28"/>
        </w:rPr>
        <w:t xml:space="preserve">мероприятий по </w:t>
      </w:r>
      <w:r w:rsidRPr="0007489C">
        <w:rPr>
          <w:rFonts w:eastAsiaTheme="minorEastAsia" w:cstheme="minorBidi"/>
          <w:color w:val="000000"/>
          <w:sz w:val="28"/>
          <w:szCs w:val="28"/>
        </w:rPr>
        <w:t xml:space="preserve">профилактике </w:t>
      </w:r>
      <w:proofErr w:type="spellStart"/>
      <w:r w:rsidRPr="0007489C">
        <w:rPr>
          <w:rFonts w:eastAsiaTheme="minorEastAsia" w:cstheme="minorBidi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Theme="minorEastAsia" w:cstheme="minorBidi"/>
          <w:color w:val="000000"/>
          <w:sz w:val="28"/>
          <w:szCs w:val="28"/>
        </w:rPr>
        <w:t xml:space="preserve"> </w:t>
      </w:r>
    </w:p>
    <w:p w:rsidR="0007489C" w:rsidRPr="0007489C" w:rsidRDefault="0007489C" w:rsidP="0007489C">
      <w:pPr>
        <w:spacing w:line="360" w:lineRule="auto"/>
        <w:rPr>
          <w:rFonts w:eastAsiaTheme="minorEastAsia" w:cstheme="minorBidi"/>
          <w:bCs/>
          <w:sz w:val="28"/>
          <w:szCs w:val="28"/>
        </w:rPr>
      </w:pPr>
      <w:r w:rsidRPr="0007489C">
        <w:rPr>
          <w:rFonts w:eastAsiaTheme="minorEastAsia" w:cstheme="minorBidi"/>
          <w:color w:val="000000"/>
          <w:sz w:val="28"/>
          <w:szCs w:val="28"/>
        </w:rPr>
        <w:t>инфекции</w:t>
      </w:r>
      <w:r w:rsidRPr="0007489C">
        <w:rPr>
          <w:rFonts w:eastAsiaTheme="minorEastAsia" w:cstheme="minorBidi"/>
          <w:bCs/>
          <w:sz w:val="28"/>
          <w:szCs w:val="28"/>
        </w:rPr>
        <w:t xml:space="preserve"> в МБДОУ «Солнышко» </w:t>
      </w:r>
      <w:proofErr w:type="gramStart"/>
      <w:r w:rsidRPr="0007489C">
        <w:rPr>
          <w:rFonts w:eastAsiaTheme="minorEastAsia" w:cstheme="minorBidi"/>
          <w:bCs/>
          <w:sz w:val="28"/>
          <w:szCs w:val="28"/>
        </w:rPr>
        <w:t>с</w:t>
      </w:r>
      <w:proofErr w:type="gramEnd"/>
      <w:r w:rsidRPr="0007489C">
        <w:rPr>
          <w:rFonts w:eastAsiaTheme="minorEastAsia" w:cstheme="minorBidi"/>
          <w:bCs/>
          <w:sz w:val="28"/>
          <w:szCs w:val="28"/>
        </w:rPr>
        <w:t>. Штормовое</w:t>
      </w:r>
    </w:p>
    <w:p w:rsidR="0007489C" w:rsidRPr="0007489C" w:rsidRDefault="0007489C" w:rsidP="0007489C">
      <w:pPr>
        <w:spacing w:line="360" w:lineRule="auto"/>
        <w:rPr>
          <w:rFonts w:eastAsiaTheme="minorEastAsia" w:cstheme="minorBidi"/>
          <w:bCs/>
          <w:sz w:val="28"/>
          <w:szCs w:val="28"/>
        </w:rPr>
      </w:pPr>
    </w:p>
    <w:p w:rsidR="0007489C" w:rsidRPr="0007489C" w:rsidRDefault="0007489C" w:rsidP="0007489C">
      <w:pPr>
        <w:spacing w:line="360" w:lineRule="auto"/>
        <w:ind w:firstLine="851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</w:t>
      </w:r>
      <w:proofErr w:type="gramStart"/>
      <w:r w:rsidRPr="0007489C">
        <w:rPr>
          <w:rFonts w:eastAsiaTheme="minorEastAsia"/>
          <w:color w:val="000000"/>
          <w:sz w:val="28"/>
          <w:szCs w:val="28"/>
        </w:rPr>
        <w:t>В соответствии с постановлением главного государственного врача Российской Федерации от 30.06.2020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07489C">
        <w:rPr>
          <w:rFonts w:eastAsiaTheme="minorEastAsia"/>
          <w:color w:val="000000"/>
          <w:sz w:val="28"/>
          <w:szCs w:val="28"/>
        </w:rPr>
        <w:t>г</w:t>
      </w:r>
      <w:r>
        <w:rPr>
          <w:rFonts w:eastAsiaTheme="minorEastAsia"/>
          <w:color w:val="000000"/>
          <w:sz w:val="28"/>
          <w:szCs w:val="28"/>
        </w:rPr>
        <w:t>.</w:t>
      </w:r>
      <w:r w:rsidRPr="0007489C">
        <w:rPr>
          <w:rFonts w:eastAsiaTheme="minorEastAsia"/>
          <w:color w:val="000000"/>
          <w:sz w:val="28"/>
          <w:szCs w:val="28"/>
        </w:rPr>
        <w:t xml:space="preserve"> № 16 «Об утверждении санитарно-эпидемиологических правил  СП 3.1/2.4 3598-20 , письма федеральной службы по надзору в сфере защиты прав потребителей и благополучия человека (</w:t>
      </w:r>
      <w:proofErr w:type="spellStart"/>
      <w:r w:rsidRPr="0007489C">
        <w:rPr>
          <w:rFonts w:eastAsiaTheme="minorEastAsia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Theme="minorEastAsia"/>
          <w:color w:val="000000"/>
          <w:sz w:val="28"/>
          <w:szCs w:val="28"/>
        </w:rPr>
        <w:t>) от 20.04.2020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07489C">
        <w:rPr>
          <w:rFonts w:eastAsiaTheme="minorEastAsia"/>
          <w:color w:val="000000"/>
          <w:sz w:val="28"/>
          <w:szCs w:val="28"/>
        </w:rPr>
        <w:t>г</w:t>
      </w:r>
      <w:r>
        <w:rPr>
          <w:rFonts w:eastAsiaTheme="minorEastAsia"/>
          <w:color w:val="000000"/>
          <w:sz w:val="28"/>
          <w:szCs w:val="28"/>
        </w:rPr>
        <w:t>.</w:t>
      </w:r>
      <w:r w:rsidRPr="0007489C">
        <w:rPr>
          <w:rFonts w:eastAsiaTheme="minorEastAsia"/>
          <w:color w:val="000000"/>
          <w:sz w:val="28"/>
          <w:szCs w:val="28"/>
        </w:rPr>
        <w:t xml:space="preserve"> № 02/7376-2020-24 «О направлении рекомендаций по организации работы предприятий в условиях распространения рисков </w:t>
      </w:r>
      <w:r w:rsidRPr="0007489C">
        <w:rPr>
          <w:rFonts w:eastAsiaTheme="minorEastAsia"/>
          <w:color w:val="000000"/>
          <w:sz w:val="28"/>
          <w:szCs w:val="28"/>
          <w:lang w:val="en-US"/>
        </w:rPr>
        <w:t>COVID</w:t>
      </w:r>
      <w:r w:rsidRPr="0007489C">
        <w:rPr>
          <w:rFonts w:eastAsiaTheme="minorEastAsia"/>
          <w:color w:val="000000"/>
          <w:sz w:val="28"/>
          <w:szCs w:val="28"/>
        </w:rPr>
        <w:t>-19»</w:t>
      </w:r>
      <w:r>
        <w:rPr>
          <w:rFonts w:eastAsiaTheme="minorEastAsia"/>
          <w:color w:val="000000"/>
          <w:sz w:val="28"/>
          <w:szCs w:val="28"/>
        </w:rPr>
        <w:t xml:space="preserve">, </w:t>
      </w:r>
      <w:r w:rsidRPr="0007489C">
        <w:rPr>
          <w:rFonts w:eastAsia="Times New Roman"/>
          <w:sz w:val="28"/>
          <w:szCs w:val="28"/>
          <w:lang w:eastAsia="en-US"/>
        </w:rPr>
        <w:t>целью обеспечения санитарно-эпидемиологического благополучия, предупреждения возникновения и распространения</w:t>
      </w:r>
      <w:proofErr w:type="gramEnd"/>
      <w:r w:rsidRPr="0007489C">
        <w:rPr>
          <w:rFonts w:eastAsia="Times New Roman"/>
          <w:sz w:val="28"/>
          <w:szCs w:val="28"/>
          <w:lang w:eastAsia="en-US"/>
        </w:rPr>
        <w:t xml:space="preserve"> инфекционного заболевания в детском коллективе</w:t>
      </w:r>
      <w:r w:rsidRPr="0007489C">
        <w:rPr>
          <w:rFonts w:eastAsiaTheme="minorHAnsi" w:cstheme="minorBidi"/>
          <w:sz w:val="28"/>
          <w:szCs w:val="28"/>
          <w:lang w:eastAsia="en-US"/>
        </w:rPr>
        <w:t>, соб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л</w:t>
      </w:r>
      <w:r w:rsidRPr="0007489C">
        <w:rPr>
          <w:rFonts w:eastAsiaTheme="minorHAnsi" w:cstheme="minorBidi"/>
          <w:sz w:val="28"/>
          <w:szCs w:val="28"/>
          <w:lang w:eastAsia="en-US"/>
        </w:rPr>
        <w:t>юден</w:t>
      </w:r>
      <w:r w:rsidRPr="0007489C">
        <w:rPr>
          <w:rFonts w:eastAsiaTheme="minorHAnsi" w:cstheme="minorBidi"/>
          <w:spacing w:val="1"/>
          <w:sz w:val="28"/>
          <w:szCs w:val="28"/>
          <w:lang w:eastAsia="en-US"/>
        </w:rPr>
        <w:t>и</w:t>
      </w:r>
      <w:r w:rsidRPr="0007489C">
        <w:rPr>
          <w:rFonts w:eastAsiaTheme="minorHAnsi" w:cstheme="minorBidi"/>
          <w:sz w:val="28"/>
          <w:szCs w:val="28"/>
          <w:lang w:eastAsia="en-US"/>
        </w:rPr>
        <w:t>я т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е</w:t>
      </w:r>
      <w:r w:rsidRPr="0007489C">
        <w:rPr>
          <w:rFonts w:eastAsiaTheme="minorHAnsi" w:cstheme="minorBidi"/>
          <w:sz w:val="28"/>
          <w:szCs w:val="28"/>
          <w:lang w:eastAsia="en-US"/>
        </w:rPr>
        <w:t>хн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о</w:t>
      </w:r>
      <w:r w:rsidRPr="0007489C">
        <w:rPr>
          <w:rFonts w:eastAsiaTheme="minorHAnsi" w:cstheme="minorBidi"/>
          <w:sz w:val="28"/>
          <w:szCs w:val="28"/>
          <w:lang w:eastAsia="en-US"/>
        </w:rPr>
        <w:t>лог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ич</w:t>
      </w:r>
      <w:r w:rsidRPr="0007489C">
        <w:rPr>
          <w:rFonts w:eastAsiaTheme="minorHAnsi" w:cstheme="minorBidi"/>
          <w:sz w:val="28"/>
          <w:szCs w:val="28"/>
          <w:lang w:eastAsia="en-US"/>
        </w:rPr>
        <w:t>е</w:t>
      </w:r>
      <w:r w:rsidRPr="0007489C">
        <w:rPr>
          <w:rFonts w:eastAsiaTheme="minorHAnsi" w:cstheme="minorBidi"/>
          <w:spacing w:val="2"/>
          <w:sz w:val="28"/>
          <w:szCs w:val="28"/>
          <w:lang w:eastAsia="en-US"/>
        </w:rPr>
        <w:t>с</w:t>
      </w:r>
      <w:r w:rsidRPr="0007489C">
        <w:rPr>
          <w:rFonts w:eastAsiaTheme="minorHAnsi" w:cstheme="minorBidi"/>
          <w:sz w:val="28"/>
          <w:szCs w:val="28"/>
          <w:lang w:eastAsia="en-US"/>
        </w:rPr>
        <w:t>ких и с</w:t>
      </w:r>
      <w:r w:rsidRPr="0007489C">
        <w:rPr>
          <w:rFonts w:eastAsiaTheme="minorHAnsi" w:cstheme="minorBidi"/>
          <w:spacing w:val="3"/>
          <w:sz w:val="28"/>
          <w:szCs w:val="28"/>
          <w:lang w:eastAsia="en-US"/>
        </w:rPr>
        <w:t>а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н</w:t>
      </w:r>
      <w:r w:rsidRPr="0007489C">
        <w:rPr>
          <w:rFonts w:eastAsiaTheme="minorHAnsi" w:cstheme="minorBidi"/>
          <w:sz w:val="28"/>
          <w:szCs w:val="28"/>
          <w:lang w:eastAsia="en-US"/>
        </w:rPr>
        <w:t>итар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н</w:t>
      </w:r>
      <w:r w:rsidRPr="0007489C">
        <w:rPr>
          <w:rFonts w:eastAsiaTheme="minorHAnsi" w:cstheme="minorBidi"/>
          <w:sz w:val="28"/>
          <w:szCs w:val="28"/>
          <w:lang w:eastAsia="en-US"/>
        </w:rPr>
        <w:t>ы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 xml:space="preserve">х </w:t>
      </w:r>
      <w:r w:rsidRPr="0007489C">
        <w:rPr>
          <w:rFonts w:eastAsiaTheme="minorHAnsi" w:cstheme="minorBidi"/>
          <w:sz w:val="28"/>
          <w:szCs w:val="28"/>
          <w:lang w:eastAsia="en-US"/>
        </w:rPr>
        <w:t xml:space="preserve">норм 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н</w:t>
      </w:r>
      <w:r w:rsidRPr="0007489C">
        <w:rPr>
          <w:rFonts w:eastAsiaTheme="minorHAnsi" w:cstheme="minorBidi"/>
          <w:sz w:val="28"/>
          <w:szCs w:val="28"/>
          <w:lang w:eastAsia="en-US"/>
        </w:rPr>
        <w:t>а п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и</w:t>
      </w:r>
      <w:r w:rsidRPr="0007489C">
        <w:rPr>
          <w:rFonts w:eastAsiaTheme="minorHAnsi" w:cstheme="minorBidi"/>
          <w:sz w:val="28"/>
          <w:szCs w:val="28"/>
          <w:lang w:eastAsia="en-US"/>
        </w:rPr>
        <w:t>ще</w:t>
      </w:r>
      <w:r w:rsidRPr="0007489C">
        <w:rPr>
          <w:rFonts w:eastAsiaTheme="minorHAnsi" w:cstheme="minorBidi"/>
          <w:spacing w:val="1"/>
          <w:sz w:val="28"/>
          <w:szCs w:val="28"/>
          <w:lang w:eastAsia="en-US"/>
        </w:rPr>
        <w:t>б</w:t>
      </w:r>
      <w:r w:rsidRPr="0007489C">
        <w:rPr>
          <w:rFonts w:eastAsiaTheme="minorHAnsi" w:cstheme="minorBidi"/>
          <w:sz w:val="28"/>
          <w:szCs w:val="28"/>
          <w:lang w:eastAsia="en-US"/>
        </w:rPr>
        <w:t>л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о</w:t>
      </w:r>
      <w:r w:rsidRPr="0007489C">
        <w:rPr>
          <w:rFonts w:eastAsiaTheme="minorHAnsi" w:cstheme="minorBidi"/>
          <w:sz w:val="28"/>
          <w:szCs w:val="28"/>
          <w:lang w:eastAsia="en-US"/>
        </w:rPr>
        <w:t>ке д</w:t>
      </w:r>
      <w:r w:rsidRPr="0007489C">
        <w:rPr>
          <w:rFonts w:eastAsiaTheme="minorHAnsi" w:cstheme="minorBidi"/>
          <w:spacing w:val="2"/>
          <w:sz w:val="28"/>
          <w:szCs w:val="28"/>
          <w:lang w:eastAsia="en-US"/>
        </w:rPr>
        <w:t>е</w:t>
      </w:r>
      <w:r w:rsidRPr="0007489C">
        <w:rPr>
          <w:rFonts w:eastAsiaTheme="minorHAnsi" w:cstheme="minorBidi"/>
          <w:sz w:val="28"/>
          <w:szCs w:val="28"/>
          <w:lang w:eastAsia="en-US"/>
        </w:rPr>
        <w:t>т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>с</w:t>
      </w:r>
      <w:r w:rsidRPr="0007489C">
        <w:rPr>
          <w:rFonts w:eastAsiaTheme="minorHAnsi" w:cstheme="minorBidi"/>
          <w:sz w:val="28"/>
          <w:szCs w:val="28"/>
          <w:lang w:eastAsia="en-US"/>
        </w:rPr>
        <w:t>ког</w:t>
      </w:r>
      <w:r w:rsidRPr="0007489C">
        <w:rPr>
          <w:rFonts w:eastAsiaTheme="minorHAnsi" w:cstheme="minorBidi"/>
          <w:spacing w:val="-1"/>
          <w:sz w:val="28"/>
          <w:szCs w:val="28"/>
          <w:lang w:eastAsia="en-US"/>
        </w:rPr>
        <w:t xml:space="preserve">о </w:t>
      </w:r>
      <w:r w:rsidRPr="0007489C">
        <w:rPr>
          <w:rFonts w:eastAsiaTheme="minorHAnsi" w:cstheme="minorBidi"/>
          <w:sz w:val="28"/>
          <w:szCs w:val="28"/>
          <w:lang w:eastAsia="en-US"/>
        </w:rPr>
        <w:t xml:space="preserve">сада, </w:t>
      </w:r>
      <w:r w:rsidRPr="0007489C">
        <w:rPr>
          <w:rFonts w:eastAsia="Tahoma"/>
          <w:color w:val="000000"/>
          <w:sz w:val="28"/>
          <w:szCs w:val="28"/>
          <w:lang w:bidi="ru-RU"/>
        </w:rPr>
        <w:t xml:space="preserve">а также для осуществления оздоровительных и воспитательных задач во время утреннего приема детей, </w:t>
      </w:r>
    </w:p>
    <w:p w:rsidR="0007489C" w:rsidRPr="0007489C" w:rsidRDefault="0007489C" w:rsidP="0007489C">
      <w:pPr>
        <w:tabs>
          <w:tab w:val="left" w:pos="851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:rsidR="0007489C" w:rsidRPr="0007489C" w:rsidRDefault="0007489C" w:rsidP="0007489C">
      <w:pPr>
        <w:suppressAutoHyphens/>
        <w:spacing w:line="360" w:lineRule="auto"/>
        <w:jc w:val="both"/>
        <w:rPr>
          <w:color w:val="00000A"/>
          <w:sz w:val="28"/>
          <w:szCs w:val="28"/>
          <w:lang w:eastAsia="en-US"/>
        </w:rPr>
      </w:pPr>
      <w:r w:rsidRPr="0007489C">
        <w:rPr>
          <w:bCs/>
          <w:color w:val="00000A"/>
          <w:sz w:val="28"/>
          <w:szCs w:val="28"/>
          <w:lang w:eastAsia="en-US"/>
        </w:rPr>
        <w:t>П</w:t>
      </w:r>
      <w:r w:rsidRPr="0007489C">
        <w:rPr>
          <w:bCs/>
          <w:color w:val="00000A"/>
          <w:spacing w:val="-2"/>
          <w:sz w:val="28"/>
          <w:szCs w:val="28"/>
          <w:lang w:eastAsia="en-US"/>
        </w:rPr>
        <w:t>Р</w:t>
      </w:r>
      <w:r w:rsidRPr="0007489C">
        <w:rPr>
          <w:bCs/>
          <w:color w:val="00000A"/>
          <w:sz w:val="28"/>
          <w:szCs w:val="28"/>
          <w:lang w:eastAsia="en-US"/>
        </w:rPr>
        <w:t>И</w:t>
      </w:r>
      <w:r w:rsidRPr="0007489C">
        <w:rPr>
          <w:bCs/>
          <w:color w:val="00000A"/>
          <w:spacing w:val="1"/>
          <w:sz w:val="28"/>
          <w:szCs w:val="28"/>
          <w:lang w:eastAsia="en-US"/>
        </w:rPr>
        <w:t>К</w:t>
      </w:r>
      <w:r w:rsidRPr="0007489C">
        <w:rPr>
          <w:bCs/>
          <w:color w:val="00000A"/>
          <w:sz w:val="28"/>
          <w:szCs w:val="28"/>
          <w:lang w:eastAsia="en-US"/>
        </w:rPr>
        <w:t>АЗЫВА</w:t>
      </w:r>
      <w:r w:rsidRPr="0007489C">
        <w:rPr>
          <w:bCs/>
          <w:color w:val="00000A"/>
          <w:spacing w:val="1"/>
          <w:sz w:val="28"/>
          <w:szCs w:val="28"/>
          <w:lang w:eastAsia="en-US"/>
        </w:rPr>
        <w:t>Ю</w:t>
      </w:r>
      <w:r w:rsidRPr="0007489C">
        <w:rPr>
          <w:color w:val="00000A"/>
          <w:sz w:val="28"/>
          <w:szCs w:val="28"/>
          <w:lang w:eastAsia="en-US"/>
        </w:rPr>
        <w:t>:</w:t>
      </w:r>
    </w:p>
    <w:p w:rsidR="0007489C" w:rsidRPr="0007489C" w:rsidRDefault="0007489C" w:rsidP="0007489C">
      <w:pPr>
        <w:numPr>
          <w:ilvl w:val="0"/>
          <w:numId w:val="1"/>
        </w:numPr>
        <w:suppressAutoHyphens/>
        <w:spacing w:after="160" w:line="360" w:lineRule="auto"/>
        <w:ind w:left="0" w:firstLine="851"/>
        <w:jc w:val="both"/>
        <w:rPr>
          <w:bCs/>
          <w:color w:val="00000A"/>
          <w:spacing w:val="-1"/>
          <w:sz w:val="28"/>
          <w:szCs w:val="28"/>
          <w:lang w:eastAsia="en-US"/>
        </w:rPr>
      </w:pPr>
      <w:proofErr w:type="gramStart"/>
      <w:r w:rsidRPr="0007489C">
        <w:rPr>
          <w:bCs/>
          <w:color w:val="00000A"/>
          <w:sz w:val="28"/>
          <w:szCs w:val="28"/>
          <w:lang w:eastAsia="en-US"/>
        </w:rPr>
        <w:t xml:space="preserve">Помощникам воспитателей </w:t>
      </w:r>
      <w:r w:rsidR="00497AA1">
        <w:rPr>
          <w:bCs/>
          <w:color w:val="00000A"/>
          <w:sz w:val="28"/>
          <w:szCs w:val="28"/>
          <w:lang w:eastAsia="en-US"/>
        </w:rPr>
        <w:t>Минахай Э. С.,</w:t>
      </w:r>
      <w:r w:rsidRPr="0007489C">
        <w:rPr>
          <w:bCs/>
          <w:color w:val="00000A"/>
          <w:sz w:val="28"/>
          <w:szCs w:val="28"/>
          <w:lang w:eastAsia="en-US"/>
        </w:rPr>
        <w:t xml:space="preserve"> Полтановой З. В., Сейджелиевой Г. Ф., </w:t>
      </w:r>
      <w:r w:rsidR="00497AA1">
        <w:rPr>
          <w:bCs/>
          <w:color w:val="00000A"/>
          <w:sz w:val="28"/>
          <w:szCs w:val="28"/>
          <w:lang w:eastAsia="en-US"/>
        </w:rPr>
        <w:t>Соколовой Е. В</w:t>
      </w:r>
      <w:r w:rsidRPr="0007489C">
        <w:rPr>
          <w:bCs/>
          <w:color w:val="00000A"/>
          <w:sz w:val="28"/>
          <w:szCs w:val="28"/>
          <w:lang w:eastAsia="en-US"/>
        </w:rPr>
        <w:t xml:space="preserve">., уборщику служебных помещений </w:t>
      </w:r>
      <w:r w:rsidRPr="0007489C">
        <w:rPr>
          <w:bCs/>
          <w:color w:val="00000A"/>
          <w:sz w:val="28"/>
          <w:szCs w:val="28"/>
          <w:lang w:eastAsia="en-US"/>
        </w:rPr>
        <w:lastRenderedPageBreak/>
        <w:t>Минахай Э. С.,</w:t>
      </w:r>
      <w:r w:rsidR="00497AA1">
        <w:rPr>
          <w:bCs/>
          <w:color w:val="00000A"/>
          <w:sz w:val="28"/>
          <w:szCs w:val="28"/>
          <w:lang w:eastAsia="en-US"/>
        </w:rPr>
        <w:t xml:space="preserve"> поварам Рачевой Е. А., Путько Е</w:t>
      </w:r>
      <w:r w:rsidRPr="0007489C">
        <w:rPr>
          <w:bCs/>
          <w:color w:val="00000A"/>
          <w:sz w:val="28"/>
          <w:szCs w:val="28"/>
          <w:lang w:eastAsia="en-US"/>
        </w:rPr>
        <w:t xml:space="preserve">. А., заведующему хозяйством </w:t>
      </w:r>
      <w:r w:rsidR="00497AA1">
        <w:rPr>
          <w:bCs/>
          <w:color w:val="00000A"/>
          <w:sz w:val="28"/>
          <w:szCs w:val="28"/>
          <w:lang w:eastAsia="en-US"/>
        </w:rPr>
        <w:t>Дмитровской И. А.</w:t>
      </w:r>
      <w:r w:rsidRPr="0007489C">
        <w:rPr>
          <w:color w:val="00000A"/>
          <w:sz w:val="28"/>
          <w:szCs w:val="28"/>
          <w:lang w:eastAsia="en-US"/>
        </w:rPr>
        <w:t>, машинисту по стирке и ремонту спецодежды (белья) Кулешовой Н. А.</w:t>
      </w:r>
      <w:r w:rsidRPr="0007489C">
        <w:rPr>
          <w:bCs/>
          <w:color w:val="00000A"/>
          <w:sz w:val="28"/>
          <w:szCs w:val="28"/>
          <w:lang w:eastAsia="en-US"/>
        </w:rPr>
        <w:t xml:space="preserve"> строго соблюдать графики уборки, проветривания и обеззараживания помещений с фиксацией в журналах</w:t>
      </w:r>
      <w:r w:rsidR="00497AA1">
        <w:rPr>
          <w:bCs/>
          <w:color w:val="00000A"/>
          <w:sz w:val="28"/>
          <w:szCs w:val="28"/>
          <w:lang w:eastAsia="en-US"/>
        </w:rPr>
        <w:t xml:space="preserve"> (приложения 1,2,3,4,5</w:t>
      </w:r>
      <w:r w:rsidR="00497AA1" w:rsidRPr="0007489C">
        <w:rPr>
          <w:bCs/>
          <w:color w:val="00000A"/>
          <w:sz w:val="28"/>
          <w:szCs w:val="28"/>
          <w:lang w:eastAsia="en-US"/>
        </w:rPr>
        <w:t>)</w:t>
      </w:r>
      <w:r w:rsidRPr="0007489C">
        <w:rPr>
          <w:bCs/>
          <w:color w:val="00000A"/>
          <w:sz w:val="28"/>
          <w:szCs w:val="28"/>
          <w:lang w:eastAsia="en-US"/>
        </w:rPr>
        <w:t>.</w:t>
      </w:r>
      <w:proofErr w:type="gramEnd"/>
    </w:p>
    <w:p w:rsidR="0007489C" w:rsidRPr="0007489C" w:rsidRDefault="0007489C" w:rsidP="0007489C">
      <w:pPr>
        <w:numPr>
          <w:ilvl w:val="0"/>
          <w:numId w:val="1"/>
        </w:numPr>
        <w:tabs>
          <w:tab w:val="left" w:pos="851"/>
        </w:tabs>
        <w:suppressAutoHyphens/>
        <w:spacing w:after="160" w:line="360" w:lineRule="auto"/>
        <w:ind w:left="0" w:firstLine="851"/>
        <w:jc w:val="both"/>
        <w:rPr>
          <w:bCs/>
          <w:color w:val="00000A"/>
          <w:spacing w:val="-1"/>
          <w:sz w:val="28"/>
          <w:szCs w:val="28"/>
          <w:lang w:eastAsia="en-US"/>
        </w:rPr>
      </w:pPr>
      <w:r w:rsidRPr="0007489C">
        <w:rPr>
          <w:bCs/>
          <w:color w:val="00000A"/>
          <w:sz w:val="28"/>
          <w:szCs w:val="28"/>
          <w:lang w:eastAsia="en-US"/>
        </w:rPr>
        <w:t xml:space="preserve">Помощникам воспитателей </w:t>
      </w:r>
      <w:r w:rsidR="00497AA1">
        <w:rPr>
          <w:bCs/>
          <w:color w:val="00000A"/>
          <w:sz w:val="28"/>
          <w:szCs w:val="28"/>
          <w:lang w:eastAsia="en-US"/>
        </w:rPr>
        <w:t>Минахай Э. С.,</w:t>
      </w:r>
      <w:r w:rsidR="00497AA1" w:rsidRPr="0007489C">
        <w:rPr>
          <w:bCs/>
          <w:color w:val="00000A"/>
          <w:sz w:val="28"/>
          <w:szCs w:val="28"/>
          <w:lang w:eastAsia="en-US"/>
        </w:rPr>
        <w:t xml:space="preserve"> Полтановой З. В., Сейджелиевой Г. Ф., </w:t>
      </w:r>
      <w:r w:rsidR="00497AA1">
        <w:rPr>
          <w:bCs/>
          <w:color w:val="00000A"/>
          <w:sz w:val="28"/>
          <w:szCs w:val="28"/>
          <w:lang w:eastAsia="en-US"/>
        </w:rPr>
        <w:t>Соколовой Е. В</w:t>
      </w:r>
      <w:r w:rsidR="00497AA1" w:rsidRPr="0007489C">
        <w:rPr>
          <w:bCs/>
          <w:color w:val="00000A"/>
          <w:sz w:val="28"/>
          <w:szCs w:val="28"/>
          <w:lang w:eastAsia="en-US"/>
        </w:rPr>
        <w:t>.,</w:t>
      </w:r>
      <w:r w:rsidRPr="0007489C">
        <w:rPr>
          <w:bCs/>
          <w:color w:val="00000A"/>
          <w:sz w:val="28"/>
          <w:szCs w:val="28"/>
          <w:lang w:eastAsia="en-US"/>
        </w:rPr>
        <w:t xml:space="preserve"> уборщику служебных помещений Минахай Э. С., по</w:t>
      </w:r>
      <w:r w:rsidR="00497AA1">
        <w:rPr>
          <w:bCs/>
          <w:color w:val="00000A"/>
          <w:sz w:val="28"/>
          <w:szCs w:val="28"/>
          <w:lang w:eastAsia="en-US"/>
        </w:rPr>
        <w:t>варам Рачевой Е. А., Путько Е</w:t>
      </w:r>
      <w:r w:rsidRPr="0007489C">
        <w:rPr>
          <w:bCs/>
          <w:color w:val="00000A"/>
          <w:sz w:val="28"/>
          <w:szCs w:val="28"/>
          <w:lang w:eastAsia="en-US"/>
        </w:rPr>
        <w:t xml:space="preserve">. А., заведующему хозяйством </w:t>
      </w:r>
      <w:r w:rsidR="00497AA1">
        <w:rPr>
          <w:bCs/>
          <w:color w:val="00000A"/>
          <w:sz w:val="28"/>
          <w:szCs w:val="28"/>
          <w:lang w:eastAsia="en-US"/>
        </w:rPr>
        <w:t>Дмитровской И. А.</w:t>
      </w:r>
      <w:r w:rsidRPr="0007489C">
        <w:rPr>
          <w:color w:val="00000A"/>
          <w:sz w:val="28"/>
          <w:szCs w:val="28"/>
          <w:lang w:eastAsia="en-US"/>
        </w:rPr>
        <w:t>, машинисту по стирке и ремонту спецодежды (белья) Кулешовой Н. А.</w:t>
      </w:r>
      <w:r w:rsidRPr="0007489C">
        <w:rPr>
          <w:bCs/>
          <w:color w:val="00000A"/>
          <w:sz w:val="28"/>
          <w:szCs w:val="28"/>
          <w:lang w:eastAsia="en-US"/>
        </w:rPr>
        <w:t xml:space="preserve"> строго руководствоваться инструкциями (приложения 6,7,8,9,10).</w:t>
      </w:r>
    </w:p>
    <w:p w:rsidR="0007489C" w:rsidRPr="0007489C" w:rsidRDefault="0007489C" w:rsidP="00497AA1">
      <w:pPr>
        <w:numPr>
          <w:ilvl w:val="0"/>
          <w:numId w:val="1"/>
        </w:numPr>
        <w:suppressAutoHyphens/>
        <w:spacing w:after="160" w:line="360" w:lineRule="auto"/>
        <w:ind w:left="0" w:firstLine="851"/>
        <w:jc w:val="both"/>
        <w:rPr>
          <w:bCs/>
          <w:color w:val="00000A"/>
          <w:spacing w:val="-1"/>
          <w:sz w:val="28"/>
          <w:szCs w:val="28"/>
          <w:lang w:eastAsia="en-US"/>
        </w:rPr>
      </w:pPr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Назначить ответственным лицом за выдачу дезинфицирующих средств </w:t>
      </w:r>
      <w:r w:rsidR="00497AA1">
        <w:rPr>
          <w:rFonts w:eastAsiaTheme="minorHAnsi"/>
          <w:color w:val="000000"/>
          <w:sz w:val="28"/>
          <w:szCs w:val="28"/>
          <w:lang w:bidi="ru-RU"/>
        </w:rPr>
        <w:t>Медицинскую сестру Томашову Е. Я.</w:t>
      </w:r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 (во время ее отсутствия - </w:t>
      </w:r>
      <w:r w:rsidR="00497AA1">
        <w:rPr>
          <w:bCs/>
          <w:color w:val="00000A"/>
          <w:sz w:val="28"/>
          <w:szCs w:val="28"/>
          <w:lang w:eastAsia="en-US"/>
        </w:rPr>
        <w:t>заведующего</w:t>
      </w:r>
      <w:r w:rsidR="00497AA1" w:rsidRPr="0007489C">
        <w:rPr>
          <w:bCs/>
          <w:color w:val="00000A"/>
          <w:sz w:val="28"/>
          <w:szCs w:val="28"/>
          <w:lang w:eastAsia="en-US"/>
        </w:rPr>
        <w:t xml:space="preserve"> хозяйством </w:t>
      </w:r>
      <w:r w:rsidR="00497AA1">
        <w:rPr>
          <w:bCs/>
          <w:color w:val="00000A"/>
          <w:sz w:val="28"/>
          <w:szCs w:val="28"/>
          <w:lang w:eastAsia="en-US"/>
        </w:rPr>
        <w:t>Дмитровскую И. А.</w:t>
      </w:r>
      <w:r w:rsidR="00497AA1" w:rsidRPr="0007489C">
        <w:rPr>
          <w:color w:val="00000A"/>
          <w:sz w:val="28"/>
          <w:szCs w:val="28"/>
          <w:lang w:eastAsia="en-US"/>
        </w:rPr>
        <w:t xml:space="preserve">, </w:t>
      </w:r>
      <w:r w:rsidRPr="0007489C">
        <w:rPr>
          <w:rFonts w:eastAsiaTheme="minorHAnsi"/>
          <w:color w:val="000000"/>
          <w:sz w:val="28"/>
          <w:szCs w:val="28"/>
          <w:lang w:bidi="ru-RU"/>
        </w:rPr>
        <w:t>бухгалтера Ильясову Ю. В.).</w:t>
      </w:r>
    </w:p>
    <w:p w:rsidR="0007489C" w:rsidRPr="0007489C" w:rsidRDefault="0007489C" w:rsidP="00497AA1">
      <w:pPr>
        <w:numPr>
          <w:ilvl w:val="0"/>
          <w:numId w:val="1"/>
        </w:numPr>
        <w:suppressAutoHyphens/>
        <w:spacing w:after="160" w:line="360" w:lineRule="auto"/>
        <w:ind w:left="0" w:firstLine="851"/>
        <w:jc w:val="both"/>
        <w:rPr>
          <w:bCs/>
          <w:color w:val="00000A"/>
          <w:spacing w:val="-1"/>
          <w:sz w:val="28"/>
          <w:szCs w:val="28"/>
          <w:lang w:eastAsia="en-US"/>
        </w:rPr>
      </w:pPr>
      <w:r w:rsidRPr="0007489C">
        <w:rPr>
          <w:rFonts w:eastAsiaTheme="minorHAnsi"/>
          <w:color w:val="000000"/>
          <w:sz w:val="28"/>
          <w:szCs w:val="28"/>
          <w:lang w:bidi="ru-RU"/>
        </w:rPr>
        <w:t>Ответственному лицу за выдачу дезинфицирующего средства производить выдачу с обязательной фиксацией факта выдачи в Журнале выдачи дезинфицирующих средств.</w:t>
      </w:r>
    </w:p>
    <w:p w:rsidR="0007489C" w:rsidRPr="002F4FF8" w:rsidRDefault="0007489C" w:rsidP="00497AA1">
      <w:pPr>
        <w:numPr>
          <w:ilvl w:val="0"/>
          <w:numId w:val="1"/>
        </w:numPr>
        <w:suppressAutoHyphens/>
        <w:spacing w:after="160" w:line="360" w:lineRule="auto"/>
        <w:ind w:left="0" w:firstLine="851"/>
        <w:jc w:val="both"/>
        <w:rPr>
          <w:bCs/>
          <w:color w:val="00000A"/>
          <w:spacing w:val="-1"/>
          <w:sz w:val="28"/>
          <w:szCs w:val="28"/>
          <w:lang w:eastAsia="en-US"/>
        </w:rPr>
      </w:pPr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Назначить ответственными за проведение генеральных уборок в </w:t>
      </w:r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МБДОУ </w:t>
      </w:r>
      <w:r w:rsidRPr="002F4FF8">
        <w:rPr>
          <w:color w:val="00000A"/>
          <w:sz w:val="28"/>
          <w:szCs w:val="28"/>
          <w:lang w:eastAsia="en-US"/>
        </w:rPr>
        <w:t xml:space="preserve">«Солнышко» </w:t>
      </w:r>
      <w:proofErr w:type="gramStart"/>
      <w:r w:rsidRPr="002F4FF8">
        <w:rPr>
          <w:color w:val="00000A"/>
          <w:sz w:val="28"/>
          <w:szCs w:val="28"/>
          <w:lang w:eastAsia="en-US"/>
        </w:rPr>
        <w:t>с</w:t>
      </w:r>
      <w:proofErr w:type="gramEnd"/>
      <w:r w:rsidRPr="002F4FF8">
        <w:rPr>
          <w:color w:val="00000A"/>
          <w:sz w:val="28"/>
          <w:szCs w:val="28"/>
          <w:lang w:eastAsia="en-US"/>
        </w:rPr>
        <w:t>. Штормовое</w:t>
      </w:r>
      <w:r w:rsidRPr="002F4FF8">
        <w:rPr>
          <w:rFonts w:eastAsiaTheme="minorHAnsi"/>
          <w:color w:val="000000"/>
          <w:sz w:val="28"/>
          <w:szCs w:val="28"/>
          <w:lang w:bidi="ru-RU"/>
        </w:rPr>
        <w:t>:</w:t>
      </w:r>
    </w:p>
    <w:p w:rsidR="0007489C" w:rsidRPr="002F4FF8" w:rsidRDefault="0007489C" w:rsidP="0007489C">
      <w:pPr>
        <w:widowControl w:val="0"/>
        <w:numPr>
          <w:ilvl w:val="0"/>
          <w:numId w:val="4"/>
        </w:numPr>
        <w:spacing w:after="160" w:line="360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в группах, спальнях, раздевалках и буфетных МБДОУ </w:t>
      </w:r>
      <w:r w:rsidRPr="002F4FF8">
        <w:rPr>
          <w:rFonts w:eastAsiaTheme="minorHAnsi"/>
          <w:sz w:val="28"/>
          <w:szCs w:val="28"/>
          <w:lang w:eastAsia="en-US"/>
        </w:rPr>
        <w:t xml:space="preserve">«Солнышко» </w:t>
      </w:r>
      <w:proofErr w:type="gramStart"/>
      <w:r w:rsidRPr="002F4FF8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2F4FF8">
        <w:rPr>
          <w:rFonts w:eastAsiaTheme="minorHAnsi"/>
          <w:sz w:val="28"/>
          <w:szCs w:val="28"/>
          <w:lang w:eastAsia="en-US"/>
        </w:rPr>
        <w:t>. Штормовое</w:t>
      </w:r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 помощников воспитателя </w:t>
      </w:r>
      <w:r w:rsidR="002F4FF8" w:rsidRPr="002F4FF8">
        <w:rPr>
          <w:bCs/>
          <w:color w:val="00000A"/>
          <w:sz w:val="28"/>
          <w:szCs w:val="28"/>
          <w:lang w:eastAsia="en-US"/>
        </w:rPr>
        <w:t>Минахай Э. С., Полтанову З. В., Сейджелиеву Г. Ф., Соколову</w:t>
      </w:r>
      <w:r w:rsidR="002F4FF8">
        <w:rPr>
          <w:bCs/>
          <w:color w:val="00000A"/>
          <w:sz w:val="28"/>
          <w:szCs w:val="28"/>
          <w:lang w:eastAsia="en-US"/>
        </w:rPr>
        <w:t xml:space="preserve"> Е. В</w:t>
      </w:r>
      <w:r w:rsidR="002F4FF8" w:rsidRPr="0007489C">
        <w:rPr>
          <w:bCs/>
          <w:color w:val="00000A"/>
          <w:sz w:val="28"/>
          <w:szCs w:val="28"/>
          <w:lang w:eastAsia="en-US"/>
        </w:rPr>
        <w:t>.</w:t>
      </w:r>
      <w:r w:rsidR="002F4FF8">
        <w:rPr>
          <w:bCs/>
          <w:color w:val="00000A"/>
          <w:sz w:val="28"/>
          <w:szCs w:val="28"/>
          <w:lang w:eastAsia="en-US"/>
        </w:rPr>
        <w:t xml:space="preserve"> </w:t>
      </w:r>
      <w:r w:rsidRPr="002F4FF8">
        <w:rPr>
          <w:rFonts w:eastAsiaTheme="minorHAnsi"/>
          <w:color w:val="000000"/>
          <w:sz w:val="28"/>
          <w:szCs w:val="28"/>
          <w:lang w:bidi="ru-RU"/>
        </w:rPr>
        <w:t>в поме</w:t>
      </w:r>
      <w:r w:rsidR="002F4FF8">
        <w:rPr>
          <w:rFonts w:eastAsiaTheme="minorHAnsi"/>
          <w:color w:val="000000"/>
          <w:sz w:val="28"/>
          <w:szCs w:val="28"/>
          <w:lang w:bidi="ru-RU"/>
        </w:rPr>
        <w:t>щении пищеблока поваров Путько Е</w:t>
      </w:r>
      <w:r w:rsidRPr="002F4FF8">
        <w:rPr>
          <w:rFonts w:eastAsiaTheme="minorHAnsi"/>
          <w:color w:val="000000"/>
          <w:sz w:val="28"/>
          <w:szCs w:val="28"/>
          <w:lang w:bidi="ru-RU"/>
        </w:rPr>
        <w:t>. А., Рачеву Е. А.</w:t>
      </w:r>
      <w:r w:rsidR="002F4FF8">
        <w:rPr>
          <w:rFonts w:eastAsiaTheme="minorHAnsi"/>
          <w:color w:val="000000"/>
          <w:sz w:val="28"/>
          <w:szCs w:val="28"/>
          <w:lang w:bidi="ru-RU"/>
        </w:rPr>
        <w:t>;</w:t>
      </w:r>
    </w:p>
    <w:p w:rsidR="0007489C" w:rsidRPr="0007489C" w:rsidRDefault="0007489C" w:rsidP="0007489C">
      <w:pPr>
        <w:widowControl w:val="0"/>
        <w:numPr>
          <w:ilvl w:val="0"/>
          <w:numId w:val="4"/>
        </w:numPr>
        <w:tabs>
          <w:tab w:val="left" w:pos="426"/>
          <w:tab w:val="left" w:pos="851"/>
        </w:tabs>
        <w:spacing w:after="160" w:line="360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7489C">
        <w:rPr>
          <w:rFonts w:eastAsiaTheme="minorHAnsi"/>
          <w:color w:val="000000"/>
          <w:sz w:val="28"/>
          <w:szCs w:val="28"/>
          <w:lang w:bidi="ru-RU"/>
        </w:rPr>
        <w:t>во вспомогательных помещениях уборщика служебных помещений Минахай Э. С.</w:t>
      </w:r>
      <w:r w:rsidR="002F4FF8">
        <w:rPr>
          <w:rFonts w:eastAsiaTheme="minorHAnsi"/>
          <w:color w:val="000000"/>
          <w:sz w:val="28"/>
          <w:szCs w:val="28"/>
          <w:lang w:bidi="ru-RU"/>
        </w:rPr>
        <w:t>;</w:t>
      </w:r>
    </w:p>
    <w:p w:rsidR="0007489C" w:rsidRPr="0007489C" w:rsidRDefault="002F4FF8" w:rsidP="0007489C">
      <w:pPr>
        <w:widowControl w:val="0"/>
        <w:numPr>
          <w:ilvl w:val="0"/>
          <w:numId w:val="4"/>
        </w:numPr>
        <w:tabs>
          <w:tab w:val="left" w:pos="426"/>
          <w:tab w:val="left" w:pos="851"/>
        </w:tabs>
        <w:spacing w:after="160" w:line="360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bidi="ru-RU"/>
        </w:rPr>
        <w:t>в</w:t>
      </w:r>
      <w:r w:rsidR="0007489C" w:rsidRPr="0007489C">
        <w:rPr>
          <w:rFonts w:eastAsiaTheme="minorHAnsi"/>
          <w:color w:val="000000"/>
          <w:sz w:val="28"/>
          <w:szCs w:val="28"/>
          <w:lang w:bidi="ru-RU"/>
        </w:rPr>
        <w:t xml:space="preserve"> помещениях прачечной и гладильной </w:t>
      </w:r>
      <w:r>
        <w:rPr>
          <w:rFonts w:eastAsiaTheme="minorHAnsi"/>
          <w:color w:val="000000"/>
          <w:sz w:val="28"/>
          <w:szCs w:val="28"/>
          <w:lang w:bidi="ru-RU"/>
        </w:rPr>
        <w:t xml:space="preserve">машиниста по стирке и ремонту спецодежды (белья) </w:t>
      </w:r>
      <w:r w:rsidR="0007489C" w:rsidRPr="0007489C">
        <w:rPr>
          <w:rFonts w:eastAsiaTheme="minorHAnsi"/>
          <w:color w:val="000000"/>
          <w:sz w:val="28"/>
          <w:szCs w:val="28"/>
          <w:lang w:bidi="ru-RU"/>
        </w:rPr>
        <w:t>Кулешову Н.А.</w:t>
      </w:r>
    </w:p>
    <w:p w:rsidR="002F4FF8" w:rsidRPr="002F4FF8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Назначить </w:t>
      </w:r>
      <w:proofErr w:type="gramStart"/>
      <w:r w:rsidRPr="002F4FF8">
        <w:rPr>
          <w:rFonts w:eastAsiaTheme="minorHAnsi"/>
          <w:color w:val="000000"/>
          <w:sz w:val="28"/>
          <w:szCs w:val="28"/>
          <w:lang w:bidi="ru-RU"/>
        </w:rPr>
        <w:t>ответственными</w:t>
      </w:r>
      <w:proofErr w:type="gramEnd"/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 за работу </w:t>
      </w:r>
      <w:proofErr w:type="spellStart"/>
      <w:r w:rsidRPr="002F4FF8">
        <w:rPr>
          <w:rFonts w:eastAsiaTheme="minorHAnsi"/>
          <w:color w:val="000000"/>
          <w:sz w:val="28"/>
          <w:szCs w:val="28"/>
          <w:lang w:bidi="ru-RU"/>
        </w:rPr>
        <w:t>рециркуляторов</w:t>
      </w:r>
      <w:proofErr w:type="spellEnd"/>
      <w:r w:rsidRPr="002F4FF8">
        <w:rPr>
          <w:rFonts w:eastAsia="Times New Roman"/>
          <w:sz w:val="28"/>
          <w:szCs w:val="28"/>
        </w:rPr>
        <w:t xml:space="preserve"> в группах, </w:t>
      </w:r>
      <w:r w:rsidRPr="002F4FF8">
        <w:rPr>
          <w:rFonts w:eastAsia="Times New Roman"/>
          <w:sz w:val="28"/>
          <w:szCs w:val="28"/>
        </w:rPr>
        <w:lastRenderedPageBreak/>
        <w:t xml:space="preserve">спальнях и раздевалках </w:t>
      </w:r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помощников воспитателей </w:t>
      </w:r>
      <w:r w:rsidR="002F4FF8">
        <w:rPr>
          <w:bCs/>
          <w:color w:val="00000A"/>
          <w:sz w:val="28"/>
          <w:szCs w:val="28"/>
          <w:lang w:eastAsia="en-US"/>
        </w:rPr>
        <w:t>Минахай Э. С., Полтанову З. В., Сейджелиеву</w:t>
      </w:r>
      <w:r w:rsidR="002F4FF8" w:rsidRPr="0007489C">
        <w:rPr>
          <w:bCs/>
          <w:color w:val="00000A"/>
          <w:sz w:val="28"/>
          <w:szCs w:val="28"/>
          <w:lang w:eastAsia="en-US"/>
        </w:rPr>
        <w:t xml:space="preserve"> Г. Ф., </w:t>
      </w:r>
      <w:r w:rsidR="002F4FF8">
        <w:rPr>
          <w:bCs/>
          <w:color w:val="00000A"/>
          <w:sz w:val="28"/>
          <w:szCs w:val="28"/>
          <w:lang w:eastAsia="en-US"/>
        </w:rPr>
        <w:t>Соколову Е. В</w:t>
      </w:r>
      <w:r w:rsidR="002F4FF8" w:rsidRPr="0007489C">
        <w:rPr>
          <w:bCs/>
          <w:color w:val="00000A"/>
          <w:sz w:val="28"/>
          <w:szCs w:val="28"/>
          <w:lang w:eastAsia="en-US"/>
        </w:rPr>
        <w:t>.</w:t>
      </w:r>
    </w:p>
    <w:p w:rsidR="0007489C" w:rsidRPr="002F4FF8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Назначить </w:t>
      </w:r>
      <w:proofErr w:type="gramStart"/>
      <w:r w:rsidRPr="002F4FF8">
        <w:rPr>
          <w:rFonts w:eastAsiaTheme="minorHAnsi"/>
          <w:color w:val="000000"/>
          <w:sz w:val="28"/>
          <w:szCs w:val="28"/>
          <w:lang w:bidi="ru-RU"/>
        </w:rPr>
        <w:t>ответственными</w:t>
      </w:r>
      <w:proofErr w:type="gramEnd"/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 за работу </w:t>
      </w:r>
      <w:proofErr w:type="spellStart"/>
      <w:r w:rsidRPr="002F4FF8">
        <w:rPr>
          <w:rFonts w:eastAsiaTheme="minorHAnsi"/>
          <w:color w:val="000000"/>
          <w:sz w:val="28"/>
          <w:szCs w:val="28"/>
          <w:lang w:bidi="ru-RU"/>
        </w:rPr>
        <w:t>рециркулятора</w:t>
      </w:r>
      <w:proofErr w:type="spellEnd"/>
      <w:r w:rsidRPr="002F4FF8">
        <w:rPr>
          <w:rFonts w:eastAsiaTheme="minorHAnsi"/>
          <w:color w:val="000000"/>
          <w:sz w:val="28"/>
          <w:szCs w:val="28"/>
          <w:lang w:bidi="ru-RU"/>
        </w:rPr>
        <w:t xml:space="preserve"> в поме</w:t>
      </w:r>
      <w:r w:rsidR="002F4FF8">
        <w:rPr>
          <w:rFonts w:eastAsiaTheme="minorHAnsi"/>
          <w:color w:val="000000"/>
          <w:sz w:val="28"/>
          <w:szCs w:val="28"/>
          <w:lang w:bidi="ru-RU"/>
        </w:rPr>
        <w:t>щении пищеблока поваров Путько Е</w:t>
      </w:r>
      <w:r w:rsidRPr="002F4FF8">
        <w:rPr>
          <w:rFonts w:eastAsiaTheme="minorHAnsi"/>
          <w:color w:val="000000"/>
          <w:sz w:val="28"/>
          <w:szCs w:val="28"/>
          <w:lang w:bidi="ru-RU"/>
        </w:rPr>
        <w:t>. А., Рачеву Е. А.</w:t>
      </w:r>
    </w:p>
    <w:p w:rsidR="0007489C" w:rsidRPr="0007489C" w:rsidRDefault="0007489C" w:rsidP="0007489C">
      <w:pPr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Назначить ответственной за работу </w:t>
      </w:r>
      <w:proofErr w:type="spellStart"/>
      <w:r w:rsidRPr="0007489C">
        <w:rPr>
          <w:rFonts w:eastAsiaTheme="minorHAnsi"/>
          <w:color w:val="000000"/>
          <w:sz w:val="28"/>
          <w:szCs w:val="28"/>
          <w:lang w:bidi="ru-RU"/>
        </w:rPr>
        <w:t>рециркулятора</w:t>
      </w:r>
      <w:proofErr w:type="spellEnd"/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  в помещениях прачечной и гладильной</w:t>
      </w:r>
      <w:r w:rsidR="002F4FF8" w:rsidRPr="002F4FF8">
        <w:rPr>
          <w:rFonts w:eastAsiaTheme="minorHAnsi"/>
          <w:color w:val="000000"/>
          <w:sz w:val="28"/>
          <w:szCs w:val="28"/>
          <w:lang w:bidi="ru-RU"/>
        </w:rPr>
        <w:t xml:space="preserve"> </w:t>
      </w:r>
      <w:r w:rsidR="002F4FF8">
        <w:rPr>
          <w:rFonts w:eastAsiaTheme="minorHAnsi"/>
          <w:color w:val="000000"/>
          <w:sz w:val="28"/>
          <w:szCs w:val="28"/>
          <w:lang w:bidi="ru-RU"/>
        </w:rPr>
        <w:t xml:space="preserve">машиниста по стирке и ремонту спецодежды (белья) </w:t>
      </w:r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 Кулешову Н.А.</w:t>
      </w:r>
    </w:p>
    <w:p w:rsidR="0007489C" w:rsidRPr="0007489C" w:rsidRDefault="0007489C" w:rsidP="0007489C">
      <w:pPr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color w:val="000000"/>
          <w:sz w:val="28"/>
          <w:szCs w:val="28"/>
          <w:lang w:bidi="ru-RU"/>
        </w:rPr>
      </w:pPr>
      <w:proofErr w:type="gramStart"/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Назначить ответственной за работу </w:t>
      </w:r>
      <w:proofErr w:type="spellStart"/>
      <w:r w:rsidRPr="0007489C">
        <w:rPr>
          <w:rFonts w:eastAsiaTheme="minorHAnsi"/>
          <w:color w:val="000000"/>
          <w:sz w:val="28"/>
          <w:szCs w:val="28"/>
          <w:lang w:bidi="ru-RU"/>
        </w:rPr>
        <w:t>рециркулятора</w:t>
      </w:r>
      <w:proofErr w:type="spellEnd"/>
      <w:r w:rsidRPr="0007489C">
        <w:rPr>
          <w:rFonts w:eastAsiaTheme="minorHAnsi"/>
          <w:color w:val="000000"/>
          <w:sz w:val="28"/>
          <w:szCs w:val="28"/>
          <w:lang w:bidi="ru-RU"/>
        </w:rPr>
        <w:t xml:space="preserve"> в музыкальном зале уборщика служебных помещений Минахай Э. С.</w:t>
      </w:r>
      <w:proofErr w:type="gramEnd"/>
    </w:p>
    <w:p w:rsidR="0007489C" w:rsidRPr="0007489C" w:rsidRDefault="002F4FF8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Воспитателям групп Бабич М. С., Горун О. В., </w:t>
      </w:r>
      <w:proofErr w:type="spellStart"/>
      <w:r>
        <w:rPr>
          <w:rFonts w:eastAsiaTheme="minorHAnsi"/>
          <w:sz w:val="28"/>
          <w:szCs w:val="28"/>
          <w:lang w:eastAsia="en-US"/>
        </w:rPr>
        <w:t>Нарузовой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О. Н., </w:t>
      </w:r>
      <w:r w:rsidR="0007489C" w:rsidRPr="0007489C">
        <w:rPr>
          <w:rFonts w:eastAsiaTheme="minorHAnsi"/>
          <w:sz w:val="28"/>
          <w:szCs w:val="28"/>
          <w:lang w:eastAsia="en-US"/>
        </w:rPr>
        <w:t>Сейджелиевой С. Р., Томашовой М. В., Сторожук В. В.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7489C" w:rsidRPr="0007489C" w:rsidRDefault="002F4FF8" w:rsidP="002F4FF8">
      <w:pPr>
        <w:widowControl w:val="0"/>
        <w:spacing w:after="160" w:line="360" w:lineRule="auto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10.1. </w:t>
      </w:r>
      <w:r w:rsidR="0007489C" w:rsidRPr="0007489C">
        <w:rPr>
          <w:rFonts w:eastAsiaTheme="minorHAnsi"/>
          <w:sz w:val="28"/>
          <w:szCs w:val="28"/>
          <w:lang w:eastAsia="en-US"/>
        </w:rPr>
        <w:t xml:space="preserve">Контролировать состояние здоровья воспитанников и, в случае выявления симптомов недомогания, появления признаков респираторной инфекции (кашель, насморк, повышение температуры тела, боли в грудной клетке, одышка и пр.), незамедлительно сообщать  </w:t>
      </w:r>
      <w:r>
        <w:rPr>
          <w:rFonts w:eastAsiaTheme="minorHAnsi"/>
          <w:sz w:val="28"/>
          <w:szCs w:val="28"/>
          <w:lang w:eastAsia="en-US"/>
        </w:rPr>
        <w:t>медицинской сестре Томашовой Е. Я. Воспитанников</w:t>
      </w:r>
      <w:r w:rsidR="0007489C" w:rsidRPr="0007489C">
        <w:rPr>
          <w:rFonts w:eastAsiaTheme="minorHAnsi"/>
          <w:sz w:val="28"/>
          <w:szCs w:val="28"/>
          <w:lang w:eastAsia="en-US"/>
        </w:rPr>
        <w:t xml:space="preserve"> забирают родители домой для вызова из дома врача. </w:t>
      </w:r>
    </w:p>
    <w:p w:rsidR="0007489C" w:rsidRPr="0007489C" w:rsidRDefault="002F4FF8" w:rsidP="002F4FF8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Медицинской сестре</w:t>
      </w:r>
      <w:r w:rsidR="0007489C" w:rsidRPr="0007489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Томашовой Е. Я. е</w:t>
      </w:r>
      <w:r w:rsidR="0007489C" w:rsidRPr="0007489C">
        <w:rPr>
          <w:rFonts w:eastAsiaTheme="minorHAnsi"/>
          <w:sz w:val="28"/>
          <w:szCs w:val="28"/>
          <w:lang w:eastAsia="en-US"/>
        </w:rPr>
        <w:t>жедневно, до 8.25 предоставлять заведующему информацию о количестве и причинах отсутствия детей в группе.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Рекомендовать родителям приводить ребенка, используя правило: один ребенок - один родитель.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Воспитателям, музыкальному руководителю: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вести ежедневный учет посещения групп воспитанниками;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исключить контакты между детьми из разных групп, в том числе во время выхода на прогулку, во время прогулки, во время возвращения с прогулки;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не проводить массовые образовательные и воспитательные мероприятия в музыкальном зале более чем для одной группы;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усилить педагогическую работу по гигиеническому воспитанию </w:t>
      </w:r>
      <w:r w:rsidRPr="0007489C">
        <w:rPr>
          <w:rFonts w:eastAsiaTheme="minorHAnsi"/>
          <w:sz w:val="28"/>
          <w:szCs w:val="28"/>
          <w:lang w:eastAsia="en-US"/>
        </w:rPr>
        <w:lastRenderedPageBreak/>
        <w:t>воспитанников и их родителей (законных представителей), обеспечить соблюдение правил личной гигиены воспитанниками;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провести внеплановые инструктажи, беседы среди воспитанников по охране здоровья и безопасности жизнедеятельности.</w:t>
      </w:r>
    </w:p>
    <w:p w:rsidR="0007489C" w:rsidRPr="0007489C" w:rsidRDefault="0007489C" w:rsidP="0007489C">
      <w:pPr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Ежедневно, по окончании рабочего дня, проводить мытье игрушек с применением дезинфицирующих средств.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продолжить работу с родителями по профилактике вирусных инфекционных заболеваний, гриппа, ОРЗ, ОРВИ, новой </w:t>
      </w:r>
      <w:proofErr w:type="spellStart"/>
      <w:r w:rsidRPr="0007489C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07489C">
        <w:rPr>
          <w:rFonts w:eastAsiaTheme="minorHAnsi"/>
          <w:sz w:val="28"/>
          <w:szCs w:val="28"/>
          <w:lang w:eastAsia="en-US"/>
        </w:rPr>
        <w:t xml:space="preserve"> инфекции COVID-19.</w:t>
      </w:r>
    </w:p>
    <w:p w:rsidR="0007489C" w:rsidRPr="0007489C" w:rsidRDefault="0007489C" w:rsidP="0007489C">
      <w:pPr>
        <w:widowControl w:val="0"/>
        <w:numPr>
          <w:ilvl w:val="0"/>
          <w:numId w:val="1"/>
        </w:numPr>
        <w:spacing w:after="160" w:line="360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7489C">
        <w:rPr>
          <w:rFonts w:eastAsiaTheme="minorHAnsi"/>
          <w:sz w:val="28"/>
          <w:szCs w:val="28"/>
          <w:lang w:eastAsia="en-US"/>
        </w:rPr>
        <w:t>Исключить проведение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 xml:space="preserve"> массовых мероприятий (совещаний, педагогических советов, родительских собраний и пр.).</w:t>
      </w:r>
    </w:p>
    <w:p w:rsidR="0007489C" w:rsidRPr="0007489C" w:rsidRDefault="0007489C" w:rsidP="0007489C">
      <w:pPr>
        <w:numPr>
          <w:ilvl w:val="0"/>
          <w:numId w:val="1"/>
        </w:numPr>
        <w:spacing w:after="240" w:line="36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Данный приказ разместить на информационных стендах и официальном сайте МБДОУ «Солнышко» </w:t>
      </w:r>
      <w:proofErr w:type="gramStart"/>
      <w:r w:rsidRPr="0007489C">
        <w:rPr>
          <w:rFonts w:eastAsia="Times New Roman"/>
          <w:sz w:val="28"/>
          <w:szCs w:val="28"/>
        </w:rPr>
        <w:t>с</w:t>
      </w:r>
      <w:proofErr w:type="gramEnd"/>
      <w:r w:rsidRPr="0007489C">
        <w:rPr>
          <w:rFonts w:eastAsia="Times New Roman"/>
          <w:sz w:val="28"/>
          <w:szCs w:val="28"/>
        </w:rPr>
        <w:t>. Штормовое.</w:t>
      </w:r>
    </w:p>
    <w:p w:rsidR="0007489C" w:rsidRPr="0007489C" w:rsidRDefault="002F4FF8" w:rsidP="0007489C">
      <w:pPr>
        <w:numPr>
          <w:ilvl w:val="0"/>
          <w:numId w:val="1"/>
        </w:numPr>
        <w:spacing w:after="240" w:line="36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вступает в силу с </w:t>
      </w:r>
      <w:r w:rsidR="0007489C" w:rsidRPr="0007489C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5.11.2021</w:t>
      </w:r>
      <w:r w:rsidR="0007489C" w:rsidRPr="0007489C">
        <w:rPr>
          <w:rFonts w:eastAsia="Times New Roman"/>
          <w:sz w:val="28"/>
          <w:szCs w:val="28"/>
        </w:rPr>
        <w:t xml:space="preserve"> г.</w:t>
      </w:r>
    </w:p>
    <w:p w:rsidR="0007489C" w:rsidRPr="0007489C" w:rsidRDefault="0007489C" w:rsidP="0007489C">
      <w:pPr>
        <w:numPr>
          <w:ilvl w:val="0"/>
          <w:numId w:val="1"/>
        </w:numPr>
        <w:spacing w:after="240" w:line="360" w:lineRule="auto"/>
        <w:ind w:left="0" w:firstLine="851"/>
        <w:contextualSpacing/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 </w:t>
      </w:r>
      <w:proofErr w:type="gramStart"/>
      <w:r w:rsidRPr="0007489C">
        <w:rPr>
          <w:rFonts w:eastAsia="Times New Roman"/>
          <w:sz w:val="28"/>
          <w:szCs w:val="28"/>
        </w:rPr>
        <w:t>Контроль за</w:t>
      </w:r>
      <w:proofErr w:type="gramEnd"/>
      <w:r w:rsidRPr="0007489C">
        <w:rPr>
          <w:rFonts w:eastAsia="Times New Roman"/>
          <w:sz w:val="28"/>
          <w:szCs w:val="28"/>
        </w:rPr>
        <w:t xml:space="preserve"> выполнением приказа оставляю за собой.</w:t>
      </w:r>
    </w:p>
    <w:p w:rsidR="0007489C" w:rsidRPr="0007489C" w:rsidRDefault="0007489C" w:rsidP="0007489C">
      <w:pPr>
        <w:spacing w:after="240"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07489C" w:rsidRPr="0007489C" w:rsidRDefault="0007489C" w:rsidP="0007489C">
      <w:pPr>
        <w:spacing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07489C" w:rsidRPr="0007489C" w:rsidRDefault="0007489C" w:rsidP="0007489C">
      <w:pPr>
        <w:spacing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2F60F3" w:rsidRPr="002F60F3" w:rsidRDefault="002F60F3" w:rsidP="002F60F3">
      <w:pPr>
        <w:shd w:val="clear" w:color="auto" w:fill="FFFFFF"/>
        <w:tabs>
          <w:tab w:val="left" w:pos="851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2F60F3">
        <w:rPr>
          <w:rFonts w:eastAsia="Times New Roman"/>
          <w:sz w:val="28"/>
          <w:szCs w:val="28"/>
        </w:rPr>
        <w:t>Заведующий МБДОУ «Солнышко»                                              И. Г. Канарская</w:t>
      </w:r>
    </w:p>
    <w:p w:rsidR="002F60F3" w:rsidRPr="002F60F3" w:rsidRDefault="002F60F3" w:rsidP="002F60F3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2F60F3">
        <w:rPr>
          <w:rFonts w:eastAsia="Times New Roman"/>
          <w:sz w:val="28"/>
          <w:szCs w:val="28"/>
        </w:rPr>
        <w:t>с</w:t>
      </w:r>
      <w:proofErr w:type="gramEnd"/>
      <w:r w:rsidRPr="002F60F3">
        <w:rPr>
          <w:rFonts w:eastAsia="Times New Roman"/>
          <w:sz w:val="28"/>
          <w:szCs w:val="28"/>
        </w:rPr>
        <w:t>. Штормовое</w:t>
      </w:r>
    </w:p>
    <w:p w:rsidR="002F60F3" w:rsidRPr="002F60F3" w:rsidRDefault="002F60F3" w:rsidP="002F60F3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2F60F3">
        <w:rPr>
          <w:rFonts w:eastAsia="Times New Roman"/>
          <w:sz w:val="28"/>
          <w:szCs w:val="28"/>
        </w:rPr>
        <w:t xml:space="preserve">                         </w:t>
      </w:r>
    </w:p>
    <w:p w:rsidR="002F60F3" w:rsidRPr="002F60F3" w:rsidRDefault="002F60F3" w:rsidP="002F60F3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2F60F3" w:rsidRPr="002F60F3" w:rsidRDefault="002F60F3" w:rsidP="002F60F3">
      <w:pPr>
        <w:shd w:val="clear" w:color="auto" w:fill="FFFFFF"/>
        <w:jc w:val="center"/>
        <w:rPr>
          <w:rFonts w:eastAsia="Times New Roman"/>
        </w:rPr>
      </w:pPr>
      <w:r w:rsidRPr="002F60F3">
        <w:rPr>
          <w:rFonts w:eastAsia="Times New Roman"/>
          <w:sz w:val="28"/>
          <w:szCs w:val="28"/>
        </w:rPr>
        <w:t xml:space="preserve">       </w:t>
      </w:r>
      <w:r w:rsidRPr="002F60F3">
        <w:rPr>
          <w:rFonts w:eastAsia="Times New Roman"/>
        </w:rPr>
        <w:t xml:space="preserve">                    </w:t>
      </w:r>
    </w:p>
    <w:p w:rsidR="002F60F3" w:rsidRPr="002F60F3" w:rsidRDefault="002F60F3" w:rsidP="002F60F3">
      <w:pPr>
        <w:shd w:val="clear" w:color="auto" w:fill="FFFFFF"/>
        <w:rPr>
          <w:rFonts w:eastAsia="Times New Roman"/>
        </w:rPr>
      </w:pPr>
    </w:p>
    <w:p w:rsidR="002F60F3" w:rsidRPr="002F60F3" w:rsidRDefault="002F60F3" w:rsidP="002F60F3">
      <w:pPr>
        <w:spacing w:after="200" w:line="276" w:lineRule="auto"/>
        <w:rPr>
          <w:rFonts w:eastAsia="Times New Roman"/>
          <w:sz w:val="22"/>
          <w:szCs w:val="22"/>
        </w:rPr>
      </w:pPr>
      <w:r w:rsidRPr="002F60F3">
        <w:rPr>
          <w:rFonts w:eastAsia="Times New Roman"/>
          <w:sz w:val="28"/>
          <w:szCs w:val="28"/>
        </w:rPr>
        <w:t xml:space="preserve">С приказом </w:t>
      </w:r>
      <w:proofErr w:type="gramStart"/>
      <w:r w:rsidRPr="002F60F3">
        <w:rPr>
          <w:rFonts w:eastAsia="Times New Roman"/>
          <w:sz w:val="28"/>
          <w:szCs w:val="28"/>
        </w:rPr>
        <w:t>ознакомлены</w:t>
      </w:r>
      <w:proofErr w:type="gramEnd"/>
      <w:r w:rsidRPr="002F60F3">
        <w:rPr>
          <w:rFonts w:eastAsia="Times New Roman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81"/>
        <w:gridCol w:w="2514"/>
        <w:gridCol w:w="2699"/>
      </w:tblGrid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F3" w:rsidRPr="002F60F3" w:rsidRDefault="002F60F3" w:rsidP="002F60F3">
            <w:pPr>
              <w:spacing w:after="240" w:line="276" w:lineRule="auto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№</w:t>
            </w:r>
          </w:p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2F60F3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2F60F3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Дата ознакомления     с приказом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Подпись</w:t>
            </w: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spacing w:after="240" w:line="276" w:lineRule="auto"/>
              <w:rPr>
                <w:rFonts w:eastAsia="Times New Roman"/>
                <w:sz w:val="28"/>
                <w:szCs w:val="28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sz w:val="28"/>
                <w:szCs w:val="28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Бабич М. С.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spacing w:after="240" w:line="276" w:lineRule="auto"/>
              <w:rPr>
                <w:rFonts w:eastAsia="Times New Roman"/>
                <w:sz w:val="28"/>
                <w:szCs w:val="28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sz w:val="28"/>
                <w:szCs w:val="28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Бордонос М. 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color w:val="000000"/>
                <w:sz w:val="28"/>
                <w:szCs w:val="28"/>
                <w:lang w:bidi="ru-RU"/>
              </w:rPr>
              <w:lastRenderedPageBreak/>
              <w:t>3.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Велиляев М. 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Горун О.В.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Дмитровская И.А.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Ильясов С. 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Ильясова Ю.В.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Канарский А.Ю.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Кулешова Н.А.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Минахай Э. С.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Нарузова О. 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Олейник С. 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Путько И.А.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Полтанова З. 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Рачева Е.А.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sz w:val="28"/>
                <w:szCs w:val="28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Садыков Э. П.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Сейджелиева Г.Ф.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Сейджелиева С.Р.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sz w:val="28"/>
                <w:szCs w:val="28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Соколова Е. 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Становкин П. П.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sz w:val="28"/>
                <w:szCs w:val="28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Сторожук В.В.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4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color w:val="000000"/>
                <w:sz w:val="28"/>
                <w:szCs w:val="28"/>
                <w:lang w:bidi="ru-RU"/>
              </w:rPr>
              <w:t>Томашова М. В.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2F60F3">
              <w:rPr>
                <w:rFonts w:eastAsia="Times New Roman"/>
                <w:sz w:val="28"/>
                <w:szCs w:val="28"/>
              </w:rPr>
              <w:t>Томашова Е.Я.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F60F3" w:rsidRPr="002F60F3" w:rsidTr="00E446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00" w:line="276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2F60F3">
              <w:rPr>
                <w:rFonts w:eastAsia="Times New Roman"/>
                <w:sz w:val="28"/>
                <w:szCs w:val="28"/>
              </w:rPr>
              <w:t>Эмирвелиев</w:t>
            </w:r>
            <w:proofErr w:type="spellEnd"/>
            <w:r w:rsidRPr="002F60F3">
              <w:rPr>
                <w:rFonts w:eastAsia="Times New Roman"/>
                <w:sz w:val="28"/>
                <w:szCs w:val="28"/>
              </w:rPr>
              <w:t xml:space="preserve"> О. Ш.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3" w:rsidRPr="002F60F3" w:rsidRDefault="002F60F3" w:rsidP="002F60F3">
            <w:pPr>
              <w:widowControl w:val="0"/>
              <w:spacing w:after="240" w:line="276" w:lineRule="auto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07489C" w:rsidRDefault="0007489C" w:rsidP="0007489C">
      <w:pPr>
        <w:spacing w:line="360" w:lineRule="auto"/>
        <w:contextualSpacing/>
        <w:jc w:val="both"/>
        <w:rPr>
          <w:rFonts w:eastAsia="Times New Roman"/>
          <w:sz w:val="28"/>
          <w:szCs w:val="28"/>
          <w:lang w:val="en-US"/>
        </w:rPr>
      </w:pPr>
    </w:p>
    <w:p w:rsidR="002F60F3" w:rsidRPr="002F60F3" w:rsidRDefault="002F60F3" w:rsidP="0007489C">
      <w:pPr>
        <w:spacing w:line="360" w:lineRule="auto"/>
        <w:contextualSpacing/>
        <w:jc w:val="both"/>
        <w:rPr>
          <w:rFonts w:eastAsia="Times New Roman"/>
          <w:sz w:val="28"/>
          <w:szCs w:val="28"/>
          <w:lang w:val="en-US"/>
        </w:rPr>
      </w:pPr>
      <w:bookmarkStart w:id="0" w:name="_GoBack"/>
      <w:bookmarkEnd w:id="0"/>
    </w:p>
    <w:p w:rsidR="0007489C" w:rsidRPr="0007489C" w:rsidRDefault="0007489C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i/>
          <w:lang w:eastAsia="en-US"/>
        </w:rPr>
        <w:lastRenderedPageBreak/>
        <w:t xml:space="preserve">Приложение 1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07489C" w:rsidRPr="0007489C" w:rsidRDefault="0007489C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07489C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="0007489C"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="0007489C" w:rsidRPr="0007489C">
        <w:rPr>
          <w:rFonts w:eastAsiaTheme="minorHAnsi"/>
          <w:lang w:eastAsia="en-US"/>
        </w:rPr>
        <w:t xml:space="preserve"> г.</w:t>
      </w:r>
    </w:p>
    <w:p w:rsidR="0007489C" w:rsidRPr="0007489C" w:rsidRDefault="0007489C" w:rsidP="0007489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обеззараживания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(младшая группа)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07489C" w:rsidRPr="0007489C" w:rsidTr="0007489C">
        <w:trPr>
          <w:trHeight w:val="264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07489C">
        <w:trPr>
          <w:trHeight w:val="336"/>
          <w:jc w:val="center"/>
        </w:trPr>
        <w:tc>
          <w:tcPr>
            <w:tcW w:w="2939" w:type="dxa"/>
            <w:vMerge/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Спальная комната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Раздевалка 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9.00-9.30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09.40-10.20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10.40-11.20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7489C" w:rsidRPr="0007489C" w:rsidRDefault="0007489C" w:rsidP="0007489C">
      <w:pPr>
        <w:spacing w:after="160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обеззараживания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(средняя группа)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07489C" w:rsidRPr="0007489C" w:rsidTr="0007489C">
        <w:trPr>
          <w:trHeight w:val="264"/>
          <w:jc w:val="center"/>
        </w:trPr>
        <w:tc>
          <w:tcPr>
            <w:tcW w:w="2939" w:type="dxa"/>
            <w:vMerge w:val="restart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1793" w:type="dxa"/>
            <w:vMerge w:val="restart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44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07489C">
        <w:trPr>
          <w:trHeight w:val="336"/>
          <w:jc w:val="center"/>
        </w:trPr>
        <w:tc>
          <w:tcPr>
            <w:tcW w:w="2939" w:type="dxa"/>
            <w:vMerge/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93" w:type="dxa"/>
            <w:vMerge/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Спальня 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Раздевалка 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9.00-9.15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11.00-11.20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11.20-12.00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7489C" w:rsidRPr="0007489C" w:rsidRDefault="0007489C" w:rsidP="0007489C">
      <w:pPr>
        <w:spacing w:after="160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обеззараживания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(старшая группа)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07489C" w:rsidRPr="0007489C" w:rsidTr="0007489C">
        <w:trPr>
          <w:trHeight w:val="264"/>
          <w:jc w:val="center"/>
        </w:trPr>
        <w:tc>
          <w:tcPr>
            <w:tcW w:w="2939" w:type="dxa"/>
            <w:vMerge w:val="restart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1793" w:type="dxa"/>
            <w:vMerge w:val="restart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44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07489C">
        <w:trPr>
          <w:trHeight w:val="336"/>
          <w:jc w:val="center"/>
        </w:trPr>
        <w:tc>
          <w:tcPr>
            <w:tcW w:w="2939" w:type="dxa"/>
            <w:vMerge/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93" w:type="dxa"/>
            <w:vMerge/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Спальня 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Раздевалка 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9.00-9.15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lastRenderedPageBreak/>
              <w:t>11.00-11.20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11.20-12.00 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обеззараживания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(подготовительная группа)</w:t>
      </w:r>
    </w:p>
    <w:p w:rsidR="0007489C" w:rsidRPr="0007489C" w:rsidRDefault="0007489C" w:rsidP="0007489C">
      <w:pPr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 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1793"/>
        <w:gridCol w:w="1914"/>
        <w:gridCol w:w="6"/>
        <w:gridCol w:w="2542"/>
      </w:tblGrid>
      <w:tr w:rsidR="0007489C" w:rsidRPr="0007489C" w:rsidTr="0007489C">
        <w:trPr>
          <w:trHeight w:val="264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07489C">
        <w:trPr>
          <w:trHeight w:val="336"/>
          <w:jc w:val="center"/>
        </w:trPr>
        <w:tc>
          <w:tcPr>
            <w:tcW w:w="2939" w:type="dxa"/>
            <w:vMerge/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Спальная комната</w:t>
            </w: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Раздевалка 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7.45-8.00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9.00-9.30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10.20-10.40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939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11.20-12.00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Default="002F4FF8" w:rsidP="002F4FF8">
      <w:pPr>
        <w:ind w:left="5387"/>
        <w:rPr>
          <w:rFonts w:eastAsiaTheme="minorHAnsi"/>
          <w:i/>
          <w:lang w:eastAsia="en-US"/>
        </w:rPr>
      </w:pP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lastRenderedPageBreak/>
        <w:t>Приложение 2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F4FF8" w:rsidRPr="0007489C" w:rsidRDefault="002F4FF8" w:rsidP="002F4F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проветривания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67"/>
        <w:gridCol w:w="1771"/>
        <w:gridCol w:w="1865"/>
        <w:gridCol w:w="6"/>
        <w:gridCol w:w="1881"/>
        <w:gridCol w:w="1881"/>
      </w:tblGrid>
      <w:tr w:rsidR="0007489C" w:rsidRPr="0007489C" w:rsidTr="0007489C">
        <w:trPr>
          <w:trHeight w:val="264"/>
          <w:jc w:val="center"/>
        </w:trPr>
        <w:tc>
          <w:tcPr>
            <w:tcW w:w="2211" w:type="dxa"/>
            <w:vMerge w:val="restart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1793" w:type="dxa"/>
            <w:vMerge w:val="restart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07489C">
        <w:trPr>
          <w:trHeight w:val="336"/>
          <w:jc w:val="center"/>
        </w:trPr>
        <w:tc>
          <w:tcPr>
            <w:tcW w:w="2211" w:type="dxa"/>
            <w:vMerge/>
          </w:tcPr>
          <w:p w:rsidR="0007489C" w:rsidRPr="0007489C" w:rsidRDefault="0007489C" w:rsidP="0007489C">
            <w:pPr>
              <w:spacing w:after="160"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93" w:type="dxa"/>
            <w:vMerge/>
          </w:tcPr>
          <w:p w:rsidR="0007489C" w:rsidRPr="0007489C" w:rsidRDefault="0007489C" w:rsidP="0007489C">
            <w:pPr>
              <w:spacing w:after="160"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Спальня </w:t>
            </w:r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 xml:space="preserve">Раздевалка </w:t>
            </w:r>
          </w:p>
        </w:tc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Туалетная комната</w:t>
            </w: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7.45-7.55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9.00-9.10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09.20-09.30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10.15-11.00 (</w:t>
            </w:r>
            <w:proofErr w:type="gramStart"/>
            <w:r w:rsidRPr="0007489C">
              <w:rPr>
                <w:rFonts w:eastAsiaTheme="minorEastAsia"/>
                <w:sz w:val="28"/>
                <w:szCs w:val="28"/>
              </w:rPr>
              <w:t>согласно расписания</w:t>
            </w:r>
            <w:proofErr w:type="gramEnd"/>
            <w:r w:rsidRPr="0007489C">
              <w:rPr>
                <w:rFonts w:eastAsiaTheme="minorEastAsia"/>
                <w:sz w:val="28"/>
                <w:szCs w:val="28"/>
              </w:rPr>
              <w:t xml:space="preserve"> НОД)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11.00-11.40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13.00-13.30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15.30-15.50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16.00-16.10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211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16.30-17.00</w:t>
            </w:r>
          </w:p>
        </w:tc>
        <w:tc>
          <w:tcPr>
            <w:tcW w:w="179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</w:tbl>
    <w:p w:rsidR="0007489C" w:rsidRPr="0007489C" w:rsidRDefault="0007489C" w:rsidP="0007489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i/>
          <w:lang w:eastAsia="en-US"/>
        </w:rPr>
        <w:lastRenderedPageBreak/>
        <w:t xml:space="preserve">Приложение </w:t>
      </w:r>
      <w:r>
        <w:rPr>
          <w:rFonts w:eastAsiaTheme="minorHAnsi"/>
          <w:i/>
          <w:lang w:eastAsia="en-US"/>
        </w:rPr>
        <w:t>3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F4FF8" w:rsidRPr="0007489C" w:rsidRDefault="002F4FF8" w:rsidP="002F4F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влажной санитарной уборки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(младшая группа)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96"/>
        <w:gridCol w:w="1914"/>
        <w:gridCol w:w="1913"/>
        <w:gridCol w:w="6"/>
        <w:gridCol w:w="2620"/>
      </w:tblGrid>
      <w:tr w:rsidR="0007489C" w:rsidRPr="0007489C" w:rsidTr="0007489C">
        <w:trPr>
          <w:trHeight w:val="264"/>
          <w:jc w:val="center"/>
        </w:trPr>
        <w:tc>
          <w:tcPr>
            <w:tcW w:w="2796" w:type="dxa"/>
            <w:vMerge w:val="restart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64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07489C">
        <w:trPr>
          <w:trHeight w:val="336"/>
          <w:jc w:val="center"/>
        </w:trPr>
        <w:tc>
          <w:tcPr>
            <w:tcW w:w="2796" w:type="dxa"/>
            <w:vMerge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Спальная комната</w:t>
            </w:r>
          </w:p>
        </w:tc>
        <w:tc>
          <w:tcPr>
            <w:tcW w:w="2620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Раздевалка</w:t>
            </w: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9.30-9.45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10.20-10.50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11.20-11.50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</w:tbl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влажной санитарной уборки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(средняя группа)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Ind w:w="-247" w:type="dxa"/>
        <w:tblLook w:val="04A0" w:firstRow="1" w:lastRow="0" w:firstColumn="1" w:lastColumn="0" w:noHBand="0" w:noVBand="1"/>
      </w:tblPr>
      <w:tblGrid>
        <w:gridCol w:w="3152"/>
        <w:gridCol w:w="1914"/>
        <w:gridCol w:w="2022"/>
        <w:gridCol w:w="2019"/>
      </w:tblGrid>
      <w:tr w:rsidR="0007489C" w:rsidRPr="0007489C" w:rsidTr="002F4FF8">
        <w:trPr>
          <w:trHeight w:val="264"/>
          <w:jc w:val="center"/>
        </w:trPr>
        <w:tc>
          <w:tcPr>
            <w:tcW w:w="3152" w:type="dxa"/>
            <w:vMerge w:val="restart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2F4FF8">
        <w:trPr>
          <w:trHeight w:val="336"/>
          <w:jc w:val="center"/>
        </w:trPr>
        <w:tc>
          <w:tcPr>
            <w:tcW w:w="3152" w:type="dxa"/>
            <w:vMerge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Спальная комната</w:t>
            </w: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Раздевалка</w:t>
            </w:r>
          </w:p>
        </w:tc>
      </w:tr>
      <w:tr w:rsidR="0007489C" w:rsidRPr="0007489C" w:rsidTr="002F4FF8">
        <w:trPr>
          <w:jc w:val="center"/>
        </w:trPr>
        <w:tc>
          <w:tcPr>
            <w:tcW w:w="315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2F4FF8">
        <w:trPr>
          <w:jc w:val="center"/>
        </w:trPr>
        <w:tc>
          <w:tcPr>
            <w:tcW w:w="315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9.15-9.30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19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2F4FF8">
        <w:trPr>
          <w:jc w:val="center"/>
        </w:trPr>
        <w:tc>
          <w:tcPr>
            <w:tcW w:w="315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lastRenderedPageBreak/>
              <w:t>11.00-11.20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2F4FF8">
        <w:trPr>
          <w:jc w:val="center"/>
        </w:trPr>
        <w:tc>
          <w:tcPr>
            <w:tcW w:w="315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</w:tbl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влажной санитарной уборки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(старшая группа)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Ind w:w="-105" w:type="dxa"/>
        <w:tblLook w:val="04A0" w:firstRow="1" w:lastRow="0" w:firstColumn="1" w:lastColumn="0" w:noHBand="0" w:noVBand="1"/>
      </w:tblPr>
      <w:tblGrid>
        <w:gridCol w:w="3010"/>
        <w:gridCol w:w="1914"/>
        <w:gridCol w:w="2022"/>
        <w:gridCol w:w="2019"/>
      </w:tblGrid>
      <w:tr w:rsidR="0007489C" w:rsidRPr="0007489C" w:rsidTr="002F4FF8">
        <w:trPr>
          <w:trHeight w:val="264"/>
          <w:jc w:val="center"/>
        </w:trPr>
        <w:tc>
          <w:tcPr>
            <w:tcW w:w="3010" w:type="dxa"/>
            <w:vMerge w:val="restart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2F4FF8">
        <w:trPr>
          <w:trHeight w:val="336"/>
          <w:jc w:val="center"/>
        </w:trPr>
        <w:tc>
          <w:tcPr>
            <w:tcW w:w="3010" w:type="dxa"/>
            <w:vMerge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Спальная комната</w:t>
            </w: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Раздевалка</w:t>
            </w:r>
          </w:p>
        </w:tc>
      </w:tr>
      <w:tr w:rsidR="0007489C" w:rsidRPr="0007489C" w:rsidTr="002F4FF8">
        <w:trPr>
          <w:jc w:val="center"/>
        </w:trPr>
        <w:tc>
          <w:tcPr>
            <w:tcW w:w="3010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2F4FF8">
        <w:trPr>
          <w:jc w:val="center"/>
        </w:trPr>
        <w:tc>
          <w:tcPr>
            <w:tcW w:w="3010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9.15-9.30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19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2F4FF8">
        <w:trPr>
          <w:jc w:val="center"/>
        </w:trPr>
        <w:tc>
          <w:tcPr>
            <w:tcW w:w="3010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11.00-11.20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2F4FF8">
        <w:trPr>
          <w:jc w:val="center"/>
        </w:trPr>
        <w:tc>
          <w:tcPr>
            <w:tcW w:w="3010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22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019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</w:tbl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 xml:space="preserve">График влажной санитарной уборки в МБДОУ «Солнышко» </w:t>
      </w:r>
      <w:proofErr w:type="gramStart"/>
      <w:r w:rsidRPr="000748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89C">
        <w:rPr>
          <w:rFonts w:eastAsiaTheme="minorHAnsi"/>
          <w:sz w:val="28"/>
          <w:szCs w:val="28"/>
          <w:lang w:eastAsia="en-US"/>
        </w:rPr>
        <w:t>. Штормовое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(подготовительная группа)</w:t>
      </w:r>
    </w:p>
    <w:p w:rsidR="0007489C" w:rsidRPr="0007489C" w:rsidRDefault="0007489C" w:rsidP="0007489C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96"/>
        <w:gridCol w:w="1914"/>
        <w:gridCol w:w="1913"/>
        <w:gridCol w:w="6"/>
        <w:gridCol w:w="2620"/>
      </w:tblGrid>
      <w:tr w:rsidR="0007489C" w:rsidRPr="0007489C" w:rsidTr="0007489C">
        <w:trPr>
          <w:trHeight w:val="264"/>
          <w:jc w:val="center"/>
        </w:trPr>
        <w:tc>
          <w:tcPr>
            <w:tcW w:w="2796" w:type="dxa"/>
            <w:vMerge w:val="restart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Время</w:t>
            </w:r>
          </w:p>
        </w:tc>
        <w:tc>
          <w:tcPr>
            <w:tcW w:w="64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Помещения</w:t>
            </w:r>
          </w:p>
        </w:tc>
      </w:tr>
      <w:tr w:rsidR="0007489C" w:rsidRPr="0007489C" w:rsidTr="0007489C">
        <w:trPr>
          <w:trHeight w:val="336"/>
          <w:jc w:val="center"/>
        </w:trPr>
        <w:tc>
          <w:tcPr>
            <w:tcW w:w="2796" w:type="dxa"/>
            <w:vMerge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Групповая комната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Спальная комната</w:t>
            </w:r>
          </w:p>
        </w:tc>
        <w:tc>
          <w:tcPr>
            <w:tcW w:w="2620" w:type="dxa"/>
            <w:tcBorders>
              <w:top w:val="single" w:sz="4" w:space="0" w:color="auto"/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Раздевалка</w:t>
            </w: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8.00-8.15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tcBorders>
              <w:right w:val="single" w:sz="4" w:space="0" w:color="auto"/>
            </w:tcBorders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9.30-9.45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11.10-11.50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7489C" w:rsidRPr="0007489C" w:rsidTr="0007489C">
        <w:trPr>
          <w:jc w:val="center"/>
        </w:trPr>
        <w:tc>
          <w:tcPr>
            <w:tcW w:w="2796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16.30-17.00</w:t>
            </w:r>
          </w:p>
        </w:tc>
        <w:tc>
          <w:tcPr>
            <w:tcW w:w="1914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913" w:type="dxa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:rsidR="0007489C" w:rsidRPr="0007489C" w:rsidRDefault="0007489C" w:rsidP="0007489C">
            <w:pPr>
              <w:spacing w:after="160" w:line="48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+</w:t>
            </w:r>
          </w:p>
        </w:tc>
      </w:tr>
    </w:tbl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07489C" w:rsidRDefault="0007489C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Pr="0007489C" w:rsidRDefault="002F4FF8" w:rsidP="0007489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Приложение 4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F4FF8" w:rsidRPr="0007489C" w:rsidRDefault="002F4FF8" w:rsidP="002F4F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07489C">
        <w:rPr>
          <w:rFonts w:eastAsiaTheme="minorHAnsi"/>
          <w:b/>
          <w:sz w:val="26"/>
          <w:szCs w:val="26"/>
          <w:lang w:eastAsia="en-US"/>
        </w:rPr>
        <w:t xml:space="preserve">                                  </w:t>
      </w: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График генеральной уборки помещений</w:t>
      </w:r>
    </w:p>
    <w:tbl>
      <w:tblPr>
        <w:tblpPr w:leftFromText="180" w:rightFromText="180" w:vertAnchor="text" w:horzAnchor="margin" w:tblpX="-5" w:tblpY="108"/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545"/>
        <w:gridCol w:w="2692"/>
      </w:tblGrid>
      <w:tr w:rsidR="0007489C" w:rsidRPr="0007489C" w:rsidTr="0007489C">
        <w:trPr>
          <w:trHeight w:hRule="exact" w:val="7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spacing w:after="12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lang w:bidi="ru-RU"/>
              </w:rPr>
              <w:t>Наименование</w:t>
            </w:r>
          </w:p>
          <w:p w:rsidR="0007489C" w:rsidRPr="0007489C" w:rsidRDefault="0007489C" w:rsidP="0007489C">
            <w:pPr>
              <w:widowControl w:val="0"/>
              <w:spacing w:before="12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 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lang w:bidi="ru-RU"/>
              </w:rPr>
              <w:t>Первый день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lang w:bidi="ru-RU"/>
              </w:rPr>
              <w:t>Ответственный</w:t>
            </w:r>
          </w:p>
        </w:tc>
      </w:tr>
      <w:tr w:rsidR="0007489C" w:rsidRPr="0007489C" w:rsidTr="0007489C">
        <w:trPr>
          <w:trHeight w:hRule="exact" w:val="7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spacing w:after="12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07489C" w:rsidRPr="0007489C" w:rsidTr="0007489C">
        <w:trPr>
          <w:trHeight w:hRule="exact"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Группа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пом. воспитателя</w:t>
            </w:r>
          </w:p>
        </w:tc>
      </w:tr>
      <w:tr w:rsidR="0007489C" w:rsidRPr="0007489C" w:rsidTr="0007489C">
        <w:trPr>
          <w:trHeight w:hRule="exact"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Спальня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пом. воспитателя</w:t>
            </w:r>
          </w:p>
        </w:tc>
      </w:tr>
      <w:tr w:rsidR="0007489C" w:rsidRPr="0007489C" w:rsidTr="0007489C">
        <w:trPr>
          <w:trHeight w:hRule="exact"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Приёмная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пом. воспитателя</w:t>
            </w:r>
          </w:p>
        </w:tc>
      </w:tr>
      <w:tr w:rsidR="0007489C" w:rsidRPr="0007489C" w:rsidTr="0007489C">
        <w:trPr>
          <w:trHeight w:hRule="exact"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Туалет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пом. воспитателя</w:t>
            </w:r>
          </w:p>
        </w:tc>
      </w:tr>
      <w:tr w:rsidR="0007489C" w:rsidRPr="0007489C" w:rsidTr="0007489C">
        <w:trPr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Буфетная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пом. воспитателя</w:t>
            </w:r>
          </w:p>
        </w:tc>
      </w:tr>
      <w:tr w:rsidR="0007489C" w:rsidRPr="0007489C" w:rsidTr="0007489C">
        <w:trPr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Кабинет Заведующего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уборщик помещений</w:t>
            </w:r>
          </w:p>
        </w:tc>
      </w:tr>
      <w:tr w:rsidR="0007489C" w:rsidRPr="0007489C" w:rsidTr="0007489C">
        <w:trPr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Методический кабинет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уборщик помещений</w:t>
            </w:r>
          </w:p>
        </w:tc>
      </w:tr>
      <w:tr w:rsidR="0007489C" w:rsidRPr="0007489C" w:rsidTr="0007489C">
        <w:trPr>
          <w:trHeight w:hRule="exact"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Бухгалтерия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уборщик помещений</w:t>
            </w:r>
          </w:p>
        </w:tc>
      </w:tr>
      <w:tr w:rsidR="0007489C" w:rsidRPr="0007489C" w:rsidTr="0007489C">
        <w:trPr>
          <w:trHeight w:hRule="exact"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Медицинский кабинет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уборщик помещений</w:t>
            </w:r>
          </w:p>
        </w:tc>
      </w:tr>
      <w:tr w:rsidR="0007489C" w:rsidRPr="0007489C" w:rsidTr="0007489C">
        <w:trPr>
          <w:trHeight w:hRule="exact"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Музыкальный зал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lang w:bidi="ru-RU"/>
              </w:rPr>
              <w:t>уборщик помещений</w:t>
            </w:r>
          </w:p>
        </w:tc>
      </w:tr>
      <w:tr w:rsidR="0007489C" w:rsidRPr="0007489C" w:rsidTr="0007489C">
        <w:trPr>
          <w:trHeight w:hRule="exact" w:val="6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Наименование</w:t>
            </w:r>
          </w:p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День недели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Ответственный</w:t>
            </w:r>
          </w:p>
        </w:tc>
      </w:tr>
      <w:tr w:rsidR="0007489C" w:rsidRPr="0007489C" w:rsidTr="0007489C">
        <w:trPr>
          <w:trHeight w:hRule="exact"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Варочный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повара</w:t>
            </w:r>
          </w:p>
        </w:tc>
      </w:tr>
      <w:tr w:rsidR="0007489C" w:rsidRPr="0007489C" w:rsidTr="0007489C">
        <w:trPr>
          <w:trHeight w:hRule="exact" w:val="4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Моечный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Вторник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повара</w:t>
            </w:r>
          </w:p>
        </w:tc>
      </w:tr>
      <w:tr w:rsidR="0007489C" w:rsidRPr="0007489C" w:rsidTr="0007489C">
        <w:trPr>
          <w:trHeight w:hRule="exact" w:val="4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Овощной /мясной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повара</w:t>
            </w:r>
          </w:p>
        </w:tc>
      </w:tr>
      <w:tr w:rsidR="0007489C" w:rsidRPr="0007489C" w:rsidTr="0007489C">
        <w:trPr>
          <w:trHeight w:hRule="exact" w:val="4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Варочный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повара</w:t>
            </w:r>
          </w:p>
        </w:tc>
      </w:tr>
      <w:tr w:rsidR="0007489C" w:rsidRPr="0007489C" w:rsidTr="0007489C">
        <w:trPr>
          <w:trHeight w:hRule="exact" w:val="4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Моечный цех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Пятница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89C" w:rsidRPr="0007489C" w:rsidRDefault="0007489C" w:rsidP="0007489C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повара</w:t>
            </w:r>
          </w:p>
        </w:tc>
      </w:tr>
      <w:tr w:rsidR="0007489C" w:rsidRPr="0007489C" w:rsidTr="0007489C">
        <w:trPr>
          <w:trHeight w:hRule="exact"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Складские 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зав. хозяйством</w:t>
            </w:r>
          </w:p>
        </w:tc>
      </w:tr>
      <w:tr w:rsidR="0007489C" w:rsidRPr="0007489C" w:rsidTr="0007489C">
        <w:trPr>
          <w:trHeight w:hRule="exact"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Наименование</w:t>
            </w:r>
          </w:p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помещения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День недели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Ответственный</w:t>
            </w:r>
          </w:p>
        </w:tc>
      </w:tr>
      <w:tr w:rsidR="0007489C" w:rsidRPr="0007489C" w:rsidTr="0007489C">
        <w:trPr>
          <w:trHeight w:hRule="exact" w:val="4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Прачечная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машинист по стирке</w:t>
            </w:r>
          </w:p>
        </w:tc>
      </w:tr>
      <w:tr w:rsidR="0007489C" w:rsidRPr="0007489C" w:rsidTr="0007489C">
        <w:trPr>
          <w:trHeight w:hRule="exact"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Гладильная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Четверг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89C" w:rsidRPr="0007489C" w:rsidRDefault="0007489C" w:rsidP="0007489C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0748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кастелянша</w:t>
            </w:r>
          </w:p>
        </w:tc>
      </w:tr>
    </w:tbl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2F4FF8">
      <w:pPr>
        <w:spacing w:after="160"/>
        <w:rPr>
          <w:rFonts w:eastAsiaTheme="minorHAnsi"/>
          <w:sz w:val="28"/>
          <w:szCs w:val="28"/>
          <w:lang w:eastAsia="en-US"/>
        </w:rPr>
      </w:pP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Приложение 5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F4FF8" w:rsidRPr="0007489C" w:rsidRDefault="002F4FF8" w:rsidP="002F4F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/>
        <w:rPr>
          <w:rFonts w:eastAsiaTheme="minorHAnsi"/>
          <w:b/>
          <w:sz w:val="26"/>
          <w:szCs w:val="26"/>
          <w:lang w:eastAsia="en-US"/>
        </w:rPr>
      </w:pPr>
      <w:r w:rsidRPr="0007489C">
        <w:rPr>
          <w:rFonts w:eastAsiaTheme="minorHAnsi"/>
          <w:b/>
          <w:sz w:val="26"/>
          <w:szCs w:val="26"/>
          <w:lang w:eastAsia="en-US"/>
        </w:rPr>
        <w:t xml:space="preserve">                                     </w:t>
      </w:r>
    </w:p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  <w:r w:rsidRPr="0007489C">
        <w:rPr>
          <w:rFonts w:eastAsiaTheme="minorHAnsi"/>
          <w:sz w:val="28"/>
          <w:szCs w:val="28"/>
          <w:lang w:eastAsia="en-US"/>
        </w:rPr>
        <w:t>График выдачи пищи с пищеблока</w:t>
      </w:r>
    </w:p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5"/>
        <w:gridCol w:w="1678"/>
        <w:gridCol w:w="1658"/>
        <w:gridCol w:w="1478"/>
        <w:gridCol w:w="2192"/>
      </w:tblGrid>
      <w:tr w:rsidR="0007489C" w:rsidRPr="0007489C" w:rsidTr="0007489C"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Возрастная группа</w:t>
            </w:r>
          </w:p>
        </w:tc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Завтрак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Второй завтрак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Обед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Уплотненный полдник</w:t>
            </w:r>
          </w:p>
        </w:tc>
      </w:tr>
      <w:tr w:rsidR="0007489C" w:rsidRPr="0007489C" w:rsidTr="0007489C"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Вторая младшая группа</w:t>
            </w:r>
          </w:p>
        </w:tc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8.05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10.00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12.00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15.25</w:t>
            </w:r>
          </w:p>
        </w:tc>
      </w:tr>
      <w:tr w:rsidR="0007489C" w:rsidRPr="0007489C" w:rsidTr="0007489C"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Средняя группа</w:t>
            </w:r>
          </w:p>
        </w:tc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8.10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10.00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12.05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15.25</w:t>
            </w:r>
          </w:p>
        </w:tc>
      </w:tr>
      <w:tr w:rsidR="0007489C" w:rsidRPr="0007489C" w:rsidTr="0007489C"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Старшая группа</w:t>
            </w:r>
          </w:p>
        </w:tc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8.15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10.30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12.10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15.30</w:t>
            </w:r>
          </w:p>
        </w:tc>
      </w:tr>
      <w:tr w:rsidR="0007489C" w:rsidRPr="0007489C" w:rsidTr="0007489C"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900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8.20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10.30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12.15</w:t>
            </w:r>
          </w:p>
        </w:tc>
        <w:tc>
          <w:tcPr>
            <w:tcW w:w="2901" w:type="dxa"/>
          </w:tcPr>
          <w:p w:rsidR="0007489C" w:rsidRPr="0007489C" w:rsidRDefault="0007489C" w:rsidP="0007489C">
            <w:pPr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7489C">
              <w:rPr>
                <w:rFonts w:eastAsiaTheme="minorEastAsia"/>
                <w:sz w:val="28"/>
                <w:szCs w:val="28"/>
              </w:rPr>
              <w:t>15.35</w:t>
            </w:r>
          </w:p>
        </w:tc>
      </w:tr>
    </w:tbl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lastRenderedPageBreak/>
        <w:t>Приложение 6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F4FF8" w:rsidRPr="0007489C" w:rsidRDefault="002F4FF8" w:rsidP="002F4F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07489C">
        <w:rPr>
          <w:rFonts w:eastAsiaTheme="minorHAnsi"/>
          <w:b/>
          <w:sz w:val="26"/>
          <w:szCs w:val="26"/>
          <w:lang w:eastAsia="en-US"/>
        </w:rPr>
        <w:t xml:space="preserve">                                     </w:t>
      </w: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7"/>
          <w:szCs w:val="27"/>
        </w:rPr>
      </w:pPr>
      <w:r w:rsidRPr="0007489C">
        <w:rPr>
          <w:rFonts w:eastAsia="Times New Roman"/>
          <w:b/>
          <w:color w:val="000000"/>
          <w:sz w:val="27"/>
          <w:szCs w:val="27"/>
        </w:rPr>
        <w:t xml:space="preserve">Инструкция № 1 </w:t>
      </w: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7"/>
          <w:szCs w:val="27"/>
        </w:rPr>
      </w:pPr>
      <w:r w:rsidRPr="0007489C">
        <w:rPr>
          <w:rFonts w:eastAsia="Times New Roman"/>
          <w:b/>
          <w:color w:val="000000"/>
          <w:sz w:val="27"/>
          <w:szCs w:val="27"/>
        </w:rPr>
        <w:t xml:space="preserve">по профилактике </w:t>
      </w:r>
      <w:proofErr w:type="spellStart"/>
      <w:r w:rsidRPr="0007489C">
        <w:rPr>
          <w:rFonts w:eastAsia="Times New Roman"/>
          <w:b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b/>
          <w:color w:val="000000"/>
          <w:sz w:val="27"/>
          <w:szCs w:val="27"/>
        </w:rPr>
        <w:t xml:space="preserve"> инфекции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7"/>
          <w:szCs w:val="27"/>
        </w:rPr>
      </w:pP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b/>
          <w:color w:val="000000"/>
          <w:sz w:val="27"/>
          <w:szCs w:val="27"/>
        </w:rPr>
      </w:pPr>
      <w:r w:rsidRPr="0007489C">
        <w:rPr>
          <w:rFonts w:eastAsia="Times New Roman"/>
          <w:b/>
          <w:color w:val="000000"/>
          <w:sz w:val="27"/>
          <w:szCs w:val="27"/>
        </w:rPr>
        <w:t xml:space="preserve">            1.Общие положения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1.1. Настоящая инструкция по профилактике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коронавируса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разработана на основании рекомендаций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по профилактике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Covid-19, содержит основные требования, предъявляемые к санитарному режиму в организации, на предприятии (учреждении) и личной гигиене работников, а также алгоритм действий в случае подозрения у сотрудника заболевания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инфекцией.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1.2. Данная инструкция по профилактике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содержит основные меры предупреждения распространения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коронавируса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(COVID-19).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1.3.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1.4. Симптомы заболевания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(COVID-19) сходны с симптомами обычного (сезонного) гриппа: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* высокая температура тела;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* головная боль;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* слабость;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* сухой кашель;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* затрудненное дыхание;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* боль в мышцах;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* 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>возможны</w:t>
      </w:r>
      <w:proofErr w:type="gramEnd"/>
      <w:r w:rsidRPr="0007489C">
        <w:rPr>
          <w:rFonts w:eastAsia="Times New Roman"/>
          <w:color w:val="000000"/>
          <w:sz w:val="27"/>
          <w:szCs w:val="27"/>
        </w:rPr>
        <w:t xml:space="preserve"> тошнота, рвота, диарея.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1.5. Действие инструкции о мерах профилактики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распространяется на все структурные подразделения и на всех работников организации, предприятия или учреждения.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1.6. Выполнение требований данной инструкции по профилактике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коронавируса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является обязательным для всех сотрудников и работников организации (учреждения, предприятия).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7"/>
          <w:szCs w:val="27"/>
        </w:rPr>
      </w:pPr>
      <w:r w:rsidRPr="0007489C">
        <w:rPr>
          <w:rFonts w:eastAsia="Times New Roman"/>
          <w:b/>
          <w:color w:val="000000"/>
          <w:sz w:val="27"/>
          <w:szCs w:val="27"/>
        </w:rPr>
        <w:t xml:space="preserve">             2. Порядок допуска работников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 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</w:t>
      </w:r>
      <w:r w:rsidRPr="0007489C">
        <w:rPr>
          <w:rFonts w:eastAsia="Times New Roman"/>
          <w:color w:val="000000"/>
          <w:sz w:val="27"/>
          <w:szCs w:val="27"/>
        </w:rPr>
        <w:lastRenderedPageBreak/>
        <w:t xml:space="preserve">функционирования организации и не подлежащих переводу на дистанционный режим работы, а также подлежащих переводу на дистанционный режим работы.                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 2.2. Организована системная работа по информированию работников о рисках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  2.3. Для работников на основании существующих документов разработаны и направлены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 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2.6. Предприятие обеспечило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2.7. При входе работников и посетителей на предприятие организована возможность обработки рук кожным антисептиком, работодателем установлен 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07489C">
        <w:rPr>
          <w:rFonts w:eastAsia="Times New Roman"/>
          <w:color w:val="000000"/>
          <w:sz w:val="27"/>
          <w:szCs w:val="27"/>
        </w:rPr>
        <w:t xml:space="preserve"> данной процедурой.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</w:t>
      </w:r>
      <w:r w:rsidRPr="0007489C">
        <w:rPr>
          <w:rFonts w:eastAsia="Times New Roman"/>
          <w:b/>
          <w:color w:val="000000"/>
          <w:sz w:val="27"/>
          <w:szCs w:val="27"/>
        </w:rPr>
        <w:t xml:space="preserve">3. Санитарно-гигиенические требования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3.1. Работники обязаны выполнять правила личной гигиены и производственной санитарии.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</w:t>
      </w:r>
    </w:p>
    <w:p w:rsidR="0007489C" w:rsidRPr="0007489C" w:rsidRDefault="0007489C" w:rsidP="0007489C">
      <w:pPr>
        <w:tabs>
          <w:tab w:val="left" w:pos="709"/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lastRenderedPageBreak/>
        <w:t xml:space="preserve">            3.4. После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3.5.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3.6. На рабочем месте работники обязаны носить одноразовые либо многоразовые маски.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3.7. Правила ношения и утилизации одноразовой медицинской маски: * аккуратно закрыть нос и рот маской и закрепить её, чтобы уменьшить зазор между лицом и маской; * не прикасаться к маске во время использования. После прикосновения к использованной маске, например, чтобы снять её, вымыть руки; * через 2 часа или незамедлительно, после того, как маска станет влажной или загрязнённой, следует надеть новую чистую и сухую маску; * 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3.8. Сотрудники обязаны, по возможности, соблюдать безопасное социальное расстояние друг от друга (не менее 1,5 м).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3.9. В течение рабочей смены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3.10. Работники должны соблюдать правила респираторной гигиены. Не касаться грязными руками лица. Вирусы, в том числе и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локоть, но ни в коем случае в ладони.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3.11. Запрещается принимать пищу на рабочем месте. Пищу следует принимать только в специально отведенной комнате - комнате приема пищи. Использовать для приема пищи индивидуальную посуду или одноразовую посуду.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</w:t>
      </w:r>
      <w:r w:rsidRPr="0007489C">
        <w:rPr>
          <w:rFonts w:eastAsia="Times New Roman"/>
          <w:b/>
          <w:color w:val="000000"/>
          <w:sz w:val="27"/>
          <w:szCs w:val="27"/>
        </w:rPr>
        <w:t xml:space="preserve">4. Санитарная обработка помещений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рециркуляторы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).             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lastRenderedPageBreak/>
        <w:t xml:space="preserve">           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4.4.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4.5.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санитайзеры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для рук, а также на каждом этаже имеются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рециркуляторы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, предназначенные для обеззараживания помещений от бактерий.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4.7. Перед входами в помещения лежат резиновые коврики, смоченные дезинфицирующими средствами. Очистка самих приспособлений проводится по мере необходимости, но не реже 1 раза в день.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4.8. Обработка поверхностей проводится одноразовыми бумажными полотенцами способом протирания, с использованием дезинфицирующих растворов.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4.9. Для дезинфекции могут быть использованы средства из различных химических групп: *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хлорактивные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(натриевая соль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дихлоризоциануровой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кислоты — в концентрации активного хлора в рабочем растворе не менее 0,06 %, хлорамин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 xml:space="preserve"> Б</w:t>
      </w:r>
      <w:proofErr w:type="gramEnd"/>
      <w:r w:rsidRPr="0007489C">
        <w:rPr>
          <w:rFonts w:eastAsia="Times New Roman"/>
          <w:color w:val="000000"/>
          <w:sz w:val="27"/>
          <w:szCs w:val="27"/>
        </w:rPr>
        <w:t xml:space="preserve"> — в концентрации активного хлора в рабочем растворе не менее 3,0 %); *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кислородактивные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(перекись водорода в концентрации не менее 3,0 %); * 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 xml:space="preserve">катионные поверхностно-активные вещества (КПАВ) — четвертичные аммониевые соединения (в концентрации в рабочем растворе не менее 0,5 %); * третичные амины (в концентрации в рабочем растворе не менее 0,05 %); * полимерные производные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гуанидина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(в концентрации в рабочем растворе не менее 0,2 %); *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массе. </w:t>
      </w:r>
      <w:proofErr w:type="gramEnd"/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4.10. После обработки помещений весь уборочный инвентарь подвергается дезинфекции разрешенными к применению дезинфицирующими средствами.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 Алгоритм действий в случае подозрения у сотрудника заболевания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коронавирусом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</w:t>
      </w:r>
      <w:r w:rsidRPr="0007489C">
        <w:rPr>
          <w:rFonts w:eastAsia="Times New Roman"/>
          <w:color w:val="000000"/>
          <w:sz w:val="27"/>
          <w:szCs w:val="27"/>
        </w:rPr>
        <w:lastRenderedPageBreak/>
        <w:t xml:space="preserve">определенных для данного контингента пациентов, с назначением ответственных лиц.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5.2. Работник, у которого имеются подозрения заболевания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инфекцией COVID-19, с использованием имеющихся сре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>дств св</w:t>
      </w:r>
      <w:proofErr w:type="gramEnd"/>
      <w:r w:rsidRPr="0007489C">
        <w:rPr>
          <w:rFonts w:eastAsia="Times New Roman"/>
          <w:color w:val="000000"/>
          <w:sz w:val="27"/>
          <w:szCs w:val="27"/>
        </w:rPr>
        <w:t xml:space="preserve">язи извещает своего непосредственного руководителя о своем состоянии.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5.3. При появлении подозрения заболевания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5.4. В случае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>,</w:t>
      </w:r>
      <w:proofErr w:type="gramEnd"/>
      <w:r w:rsidRPr="0007489C">
        <w:rPr>
          <w:rFonts w:eastAsia="Times New Roman"/>
          <w:color w:val="000000"/>
          <w:sz w:val="27"/>
          <w:szCs w:val="27"/>
        </w:rPr>
        <w:t xml:space="preserve">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5.6. Необходимо до приезда бригады скорой помощи обеспечить временную изоляцию заболевшего в отдельном помещении, предусмотрев возможность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самообеспечения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изолированного работника (туалет, дезинфекция помещения, питание и др.), минимизировав возможность контакта с другими людьми.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5.8. 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 xml:space="preserve">В случае подтверждения у работника заражения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коронавирусом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(COVID-19),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 </w:t>
      </w:r>
      <w:proofErr w:type="gramEnd"/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5.9. За сотрудниками, контактировавшим с заболевшим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коронавирусом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6. Прочие мероприятия для обеспечения санитарно-гигиенической безопасности 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lastRenderedPageBreak/>
        <w:t xml:space="preserve">            6.3. В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7. Ответственность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7.1. Действия настоящей инструкции по профилактике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распространяются на всех работников организации (предприятия, учреждения).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7.2. Работники несут ответственность за соблюдение требований данной инструкции.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7.3. За несоблюдение требований настоящей инструкции по профилактике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коронавируса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 не выполнение ее требований при обнаружении работников с симптомами новой </w:t>
      </w:r>
      <w:proofErr w:type="spellStart"/>
      <w:r w:rsidRPr="0007489C">
        <w:rPr>
          <w:rFonts w:eastAsia="Times New Roman"/>
          <w:color w:val="000000"/>
          <w:sz w:val="27"/>
          <w:szCs w:val="27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7"/>
          <w:szCs w:val="27"/>
        </w:rPr>
        <w:t xml:space="preserve">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            7.4. </w:t>
      </w:r>
      <w:proofErr w:type="gramStart"/>
      <w:r w:rsidRPr="0007489C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07489C">
        <w:rPr>
          <w:rFonts w:eastAsia="Times New Roman"/>
          <w:color w:val="000000"/>
          <w:sz w:val="27"/>
          <w:szCs w:val="27"/>
        </w:rPr>
        <w:t xml:space="preserve"> соблюдением требований настоящей инструкции возлагается на руководителей структурных подразделений.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Инструкцию разработал: /_______________ / И.Г. Канарская/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С инструкцией ознакомлен (а) «___» ______________20___г.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/____________________ /______________________________/</w:t>
      </w:r>
    </w:p>
    <w:p w:rsidR="0007489C" w:rsidRPr="0007489C" w:rsidRDefault="0007489C" w:rsidP="0007489C">
      <w:pPr>
        <w:jc w:val="both"/>
        <w:rPr>
          <w:rFonts w:eastAsia="Times New Roman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Default="0007489C" w:rsidP="0007489C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2F4FF8" w:rsidRPr="0007489C" w:rsidRDefault="002F4FF8" w:rsidP="0007489C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lastRenderedPageBreak/>
        <w:t>Приложение 7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F4FF8" w:rsidRPr="0007489C" w:rsidRDefault="002F4FF8" w:rsidP="002F4F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07489C">
        <w:rPr>
          <w:rFonts w:eastAsiaTheme="minorHAnsi"/>
          <w:b/>
          <w:sz w:val="26"/>
          <w:szCs w:val="26"/>
          <w:lang w:eastAsia="en-US"/>
        </w:rPr>
        <w:t xml:space="preserve">                                    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Инструкция № 2</w:t>
      </w: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по предупреждению распространения </w:t>
      </w:r>
      <w:proofErr w:type="spellStart"/>
      <w:r w:rsidRPr="0007489C">
        <w:rPr>
          <w:rFonts w:eastAsia="Times New Roman"/>
          <w:b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b/>
          <w:color w:val="000000"/>
          <w:sz w:val="28"/>
          <w:szCs w:val="28"/>
        </w:rPr>
        <w:t xml:space="preserve"> инфекции для работников пищеблока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1. Общие положения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1.1.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Настоящая инструкция по предупреждению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для работников пищеблока 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(COVID-19). </w:t>
      </w:r>
      <w:proofErr w:type="gramEnd"/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1.2. Действие настоящей инструкции распространяется на всех работников пищеблока. 1.3. В связи с неблагополучной ситуацией по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инфекции, а также с соблюдением всех мер предосторожности.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1.4.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Работники пищеблока (кухни) должны соблюдать инструкцию по предупреждению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 </w:t>
      </w:r>
      <w:proofErr w:type="gramEnd"/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1.5. Работники пищеблока с целью соблюдения требований по предупреждению распространения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должны: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строго соблюдать рекомендации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по профилактике распространения COVID-19 в производственных, вспомогательных и бытовых помещениях;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содержать в порядке и чистоте свое рабочее место;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</w:t>
      </w: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ухудшении состояния своего здоровья, в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т.ч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. о проявлении признаков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внимательно выполнять свои должностные обязанности, не отвлекаться;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пользоваться и правильно применять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СИЗ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* при отсутствии средств защиты и дезинфицирующих средств незамедлительно ставить в известность об этом прямого руководителя;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придерживаться всех требований и предписаний по нераспространению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знать пути передачи, признаки заболевания, меры профилактики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1.6. Работники пищеблока должны знать, что механизмами передачи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являются воздушно-капельный, контактный, фекально-оральный.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1.8. Работникам пищеблока необходимо: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санитарную одежду и обувь хранить в установленных для этого местах;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верхнюю одежду, обувь, головные уборы, а также личные вещи оставлять в гардеробе;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выполнять работу исключительно в чистой санитарной одежде и менять ее по мере загрязнения;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производить смену масок не реже 1 раза в 3 часа;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обрабатывать руки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дезинфицурующими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средствами;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своевременно проводить дезинфекцию своего рабочего места.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1.9. С целью предупреждения и предотвращения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коротко подстригать ногти, не наносить на них лак;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согласно законодательству Российской Федерации.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2. Санитарно-гигиенические требования и порядок допуска работников пищеблока к работе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2.1. В учреждении организована работа по предупреждению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и системная работа по информированию работников о рисках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2.2. Для работников пищеблока на основании существующих документов и рекомендаций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разработаны и направлены правила личной гигиены, входа и выхода из помещений кухни, регламент уборки.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2.3. При входе в здание работник должен обработать руки дезинфицирующим средством.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2.4. Перед началом работы всем работникам пищеблока медицинским работником измеряется температура тела с занесением результатов в журнал термометрии.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 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2.8. Работники пищеблока обязаны выполнять правила личной гигиены и производственной санитарии.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2.10. Надеть санитарную одежду, сменную обувь, одноразовую маску для лица.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>3. Санитарная обработка помещений пищеблока во время работы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 3.3. Следует регулярно (каждые 3 часа) проветривать помещения пищеблока.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рециркулятором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), который может применяться круглосуточно в присутствии людей.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3.5. Смену одноразовой медицинской маски производить не реже одного раза в 3 часа (в случае ее увлажнения – немедленно).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3.6. Использованную медицинскую маску уложить в полиэтиленовый пакет и завязать его, а затем выбросить в мусорное ведро.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3.7. В случае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,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3.8. После каждой смены деятельности работник пищеблока должен вымыть руки с мылом.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3.9. На период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для вытирания рук следует использовать одноразовые бумажные полотенца.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3.10. Во время работы не рекомендуется трогать руками лицо.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3.11. В случае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,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3.12.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 3.13.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3.14. Для дезинфекции могут быть использованы средства из различных химических групп: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хлорактивные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(натриевая соль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дихлоризоциануровой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кислоты - в концентрации активного хлора в рабочем растворе не менее 0,06 %, </w:t>
      </w:r>
      <w:r w:rsidRPr="0007489C">
        <w:rPr>
          <w:rFonts w:eastAsia="Times New Roman"/>
          <w:color w:val="000000"/>
          <w:sz w:val="28"/>
          <w:szCs w:val="28"/>
        </w:rPr>
        <w:lastRenderedPageBreak/>
        <w:t>хлорамин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 Б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- в концентрации активного хлора в рабочем растворе не менее 3,0 %);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кислородактивные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(перекись водорода в концентрации не менее 3,0 %);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катионные поверхностно-активные вещества (КПАВ) - четвертичные аммониевые соединения (в концентрации в рабочем растворе не менее 0,5 %);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третичные амины (в концентрации в рабочем растворе не менее 0,05 %);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полимерные производные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гуанидина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(в концентрации в рабочем растворе не менее 0,2 %);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* спирты (в качестве кожных антисептиков и дезинфицирующих сре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дств дл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>я обработки небольших по площади поверхностей - изопропиловый спирт в концентрации не менее 70 % по массе).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3.15. Дезинфицирующие средства следует хранить в упаковках изготовителя, плотно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закрытыми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3.16.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3.17.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°С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в течение 90 минут.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3.18. Мытье столовой посуды ручным способом производят в следующем порядке: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механическое удаление остатков пищи;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* мытье в воде с добавлением моющих сре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дств в п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ервой секции ванны;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* мытье во второй секции ванны в воде с температурой не ниже 40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°С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и добавлением моющих средств в количестве, в два раза меньшем, чем в первой секции ванны;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* 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°С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с помощью гибкого шланга с душевой насадкой;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обработка всей столовой посуды и приборов дезинфицирующими средствами в соответствии с инструкциями по их применению;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ополаскивание посуды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просушивание посуды на решетчатых полках, стеллажах.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3.19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</w:t>
      </w: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одноразовой посуды в одноразовые плотно закрываемые пластиковые пакеты, которые подвергаются дезинфекции в конце рабочего дня.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3.20.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4. Алгоритм действий в случае подозрения в заболевании работника пищеблока </w:t>
      </w:r>
      <w:proofErr w:type="spellStart"/>
      <w:r w:rsidRPr="0007489C">
        <w:rPr>
          <w:rFonts w:eastAsia="Times New Roman"/>
          <w:b/>
          <w:color w:val="000000"/>
          <w:sz w:val="28"/>
          <w:szCs w:val="28"/>
        </w:rPr>
        <w:t>коронавирусом</w:t>
      </w:r>
      <w:proofErr w:type="spellEnd"/>
      <w:r w:rsidRPr="0007489C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4.1. Работник пищеблока, у которого имеются подозрения заболевания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 COVID-19, извещает своего непосредственного руководителя о своем состоянии.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4.2. При появлении подозрения заболевания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хлорактивных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кислородактивных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4.5.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При подтверждении у работника пищеблока заражения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и всех работников, входящих в данных список, о необходимости соблюдения режима самоизоляции.</w:t>
      </w:r>
      <w:proofErr w:type="gramEnd"/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 5. Мероприятия, необходимые для обеспечения санитарно-гигиенической безопасности, проводимые работниками пищеблока по окончании работы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5.2. Проветрить помещение. Произвести влажную уборку всех помещений пищеблока с использованием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5.4. Убрать санитарную одежду и обувь в отведенные для этого места.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5.5. Вымыть с мылом руки, вытереть бумажным полотенцем, обработать антисептическим раствором.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6. Ответственность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в соответствии с законодательством Российской Федерации.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6.2. При наличии признаков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07489C" w:rsidRPr="0007489C" w:rsidRDefault="0007489C" w:rsidP="0007489C">
      <w:pPr>
        <w:rPr>
          <w:rFonts w:eastAsia="Times New Roman"/>
          <w:sz w:val="28"/>
          <w:szCs w:val="28"/>
        </w:rPr>
      </w:pPr>
    </w:p>
    <w:p w:rsidR="0007489C" w:rsidRPr="0007489C" w:rsidRDefault="0007489C" w:rsidP="0007489C">
      <w:pPr>
        <w:rPr>
          <w:rFonts w:eastAsia="Times New Roman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Инструкцию разработал: /_______________ / И.Г. Канарская/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С инструкцией ознакомлен (а) «___» ______________20___г.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/____________________ /______________________________/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</w:t>
      </w:r>
      <w:r w:rsidRPr="0007489C">
        <w:rPr>
          <w:rFonts w:eastAsia="Times New Roman"/>
          <w:color w:val="000000"/>
          <w:sz w:val="27"/>
          <w:szCs w:val="27"/>
        </w:rPr>
        <w:t xml:space="preserve">С инструкцией ознакомлен (а) «___» ______________20___г.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/____________________ /______________________________/</w:t>
      </w:r>
    </w:p>
    <w:p w:rsidR="0007489C" w:rsidRPr="0007489C" w:rsidRDefault="0007489C" w:rsidP="0007489C">
      <w:pPr>
        <w:jc w:val="both"/>
        <w:rPr>
          <w:rFonts w:eastAsia="Times New Roman"/>
        </w:rPr>
      </w:pPr>
    </w:p>
    <w:p w:rsidR="0007489C" w:rsidRPr="0007489C" w:rsidRDefault="0007489C" w:rsidP="0007489C">
      <w:pPr>
        <w:rPr>
          <w:rFonts w:eastAsia="Times New Roman"/>
          <w:sz w:val="28"/>
          <w:szCs w:val="28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F4FF8" w:rsidRDefault="002F4FF8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F4FF8" w:rsidRPr="0007489C" w:rsidRDefault="002F4FF8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F4FF8" w:rsidRPr="0007489C" w:rsidRDefault="002E7A83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lastRenderedPageBreak/>
        <w:t>Приложение 8</w:t>
      </w:r>
      <w:r w:rsidR="002F4FF8" w:rsidRPr="0007489C">
        <w:rPr>
          <w:rFonts w:eastAsiaTheme="minorHAnsi"/>
          <w:i/>
          <w:lang w:eastAsia="en-US"/>
        </w:rPr>
        <w:t xml:space="preserve"> </w:t>
      </w:r>
      <w:r w:rsidR="002F4FF8" w:rsidRPr="0007489C">
        <w:rPr>
          <w:rFonts w:eastAsiaTheme="minorHAnsi"/>
          <w:lang w:eastAsia="en-US"/>
        </w:rPr>
        <w:t xml:space="preserve">к приказу  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F4FF8" w:rsidRPr="0007489C" w:rsidRDefault="002F4FF8" w:rsidP="002F4FF8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F4FF8" w:rsidRPr="0007489C" w:rsidRDefault="002F4FF8" w:rsidP="002F4F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>Инструкция № 3</w:t>
      </w: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по профилактике </w:t>
      </w:r>
      <w:proofErr w:type="spellStart"/>
      <w:r w:rsidRPr="0007489C">
        <w:rPr>
          <w:rFonts w:eastAsia="Times New Roman"/>
          <w:b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b/>
          <w:color w:val="000000"/>
          <w:sz w:val="28"/>
          <w:szCs w:val="28"/>
        </w:rPr>
        <w:t xml:space="preserve"> инфекции для работников</w:t>
      </w:r>
    </w:p>
    <w:p w:rsidR="0007489C" w:rsidRPr="0007489C" w:rsidRDefault="0007489C" w:rsidP="0007489C">
      <w:pPr>
        <w:jc w:val="center"/>
        <w:rPr>
          <w:rFonts w:eastAsia="Times New Roman"/>
          <w:color w:val="000000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Настоящая инструкция по профилактике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разработана для работников ДОУ в соответствии с рекомендациями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по профилактике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(COVID-19).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Инструкция содержит основные меры защиты работника от нового вируса, правила гигиены и этики поведения в местах массового скопления людей.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Данная инструкция для работников по профилактике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определяет правила личной и производственной гигиены, правила использования медицинских масок, а также обозначает симптомы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и порядок действий при их обнаружении сотрудником образовательной организации детского сада,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Важными является правила ношения масок.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 Выполняйте правила личной гигиены и производственной санитарии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1.1. Чистите и дезинфицируйте поверхности, используя бытовые моющие средства. Чистка и регулярная дезинфекция поверхностей (столов, дверных ручек, стульев, гаджетов и др.) удаляет вирусы.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1.2. Часто мойте руки с мылом или обрабатывайте кожными антисептиками – в течение всего рабочего дня, после каждого посещения туалета. Руки необходимо обрабатывать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1.3. Для механического удаления загрязнений и микрофлоры руки необходимо мыть теплой проточной водой с мылом в течение 1-2 минут, в том числе после мобильного телефона, обращая внимание на околоногтевые пространства. Затем руки промыть водой для удаления мыла и обработать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1.4. После мытья рук полное их осушение необходимо провести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1.5. На рабочем месте работники обязаны носить одноразовые либо многоразовые маски. 2. Соблюдайте расстояние и этикет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2.1. Вирусы передаются от больного человека к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здоровому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воздушно-капельным путем (при чихании, кашле), поэтому необходимо соблюдать расстояние не менее 1,5 - 2 метра от больных.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2.2. Избегайте трогать руками глаза, нос или рот.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распространяется этими путями.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2.3. При кашле, чихании следует прикрывать рот и нос одноразовыми салфетками, которые после использования нужно выбрасывать.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2.4.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Избегайте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излишние поездки и посещения многолюдных мест, таким образом, вы уменьшите риск заболевания.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2.5. При планировании отпусков воздержитесь от посещения стран, где регистрируются случаи заболевания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 (COVID-19).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 Защищайте органы дыхания с помощью медицинской маски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3.1. Медицинские маски для защиты органов дыхания используют: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*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при уходе за больными острыми респираторными вирусными инфекциями;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при общении с лицами с признаками острой респираторной вирусной инфекции;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при рисках инфицирования другими инфекциями, передающимися воздушно-капельным путем.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3.2. Правильно носите маску: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маска должна тщательно закрепляться, плотно закрывать рот и нос, не оставляя зазоров; * старайтесь не касаться поверхностей маски при ее снятии, если вы ее коснулись, тщательно вымойте руки с мылом или спиртовым средством;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влажную или отсыревшую маску следует сменить на новую, сухую;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не используйте вторично одноразовую маску;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использованную одноразовую маску следует немедленно выбросить в отходы.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3.3.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После снятия маски необходимо незамедлительно и тщательно вымыть руки.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3.4.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3.5.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меры, а также положения данной инструкции по профилактике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среди работников и сотрудников. 4. Ведите здоровый образ жизни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4.1. Здоровый образ жизни повышает сопротивляемость организма к инфекции, включая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коронавирусную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инфекцию.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4.2.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5. Симптомы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 порядок действий при их обнаружении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5.1. Определены следующие симптомы заражения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высокая температура тела;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озноб;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головная боль;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слабость;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заложенность носа;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сухой кашель;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затрудненное дыхание;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боли в мышцах, конъюнктивит.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В некоторых случаях могут быть симптомы желудочно-кишечных расстройств: тошнота, рвота, диарея.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5.2. В случае обнаружения симптомов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оставайтесь дома и срочно обращайтесь к врачу;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сообщите своему непосредственному руководителю и специалисту по персоналу о заболевании;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следуйте предписаниям врача, соблюдайте постельный режим и пейте как можно больше жидкости.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Инструкцию разработал: /_______________ / И.Г. Канарская/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С инструкцией ознакомлен (а) «___» ______________20___г.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/____________________ /______________________________/</w:t>
      </w:r>
    </w:p>
    <w:p w:rsidR="0007489C" w:rsidRPr="0007489C" w:rsidRDefault="0007489C" w:rsidP="0007489C">
      <w:pPr>
        <w:jc w:val="both"/>
        <w:rPr>
          <w:rFonts w:eastAsia="Times New Roman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Default="0007489C" w:rsidP="0007489C">
      <w:pPr>
        <w:rPr>
          <w:rFonts w:eastAsiaTheme="minorHAnsi"/>
          <w:i/>
          <w:lang w:eastAsia="en-US"/>
        </w:rPr>
      </w:pPr>
    </w:p>
    <w:p w:rsidR="002E7A83" w:rsidRDefault="002E7A83" w:rsidP="0007489C">
      <w:pPr>
        <w:rPr>
          <w:rFonts w:eastAsiaTheme="minorHAnsi"/>
          <w:i/>
          <w:lang w:eastAsia="en-US"/>
        </w:rPr>
      </w:pPr>
    </w:p>
    <w:p w:rsidR="002E7A83" w:rsidRDefault="002E7A83" w:rsidP="0007489C">
      <w:pPr>
        <w:rPr>
          <w:rFonts w:eastAsiaTheme="minorHAnsi"/>
          <w:i/>
          <w:lang w:eastAsia="en-US"/>
        </w:rPr>
      </w:pPr>
    </w:p>
    <w:p w:rsidR="002E7A83" w:rsidRDefault="002E7A83" w:rsidP="0007489C">
      <w:pPr>
        <w:rPr>
          <w:rFonts w:eastAsiaTheme="minorHAnsi"/>
          <w:i/>
          <w:lang w:eastAsia="en-US"/>
        </w:rPr>
      </w:pPr>
    </w:p>
    <w:p w:rsidR="002E7A83" w:rsidRPr="0007489C" w:rsidRDefault="002E7A83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07489C" w:rsidRPr="0007489C" w:rsidRDefault="0007489C" w:rsidP="0007489C">
      <w:pPr>
        <w:rPr>
          <w:rFonts w:eastAsiaTheme="minorHAnsi"/>
          <w:i/>
          <w:lang w:eastAsia="en-US"/>
        </w:rPr>
      </w:pPr>
    </w:p>
    <w:p w:rsidR="002E7A83" w:rsidRPr="0007489C" w:rsidRDefault="002E7A83" w:rsidP="002E7A83">
      <w:pPr>
        <w:ind w:left="5387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lastRenderedPageBreak/>
        <w:t>Приложение 9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E7A83" w:rsidRPr="0007489C" w:rsidRDefault="002E7A83" w:rsidP="002E7A83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E7A83" w:rsidRPr="0007489C" w:rsidRDefault="002E7A83" w:rsidP="002E7A83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E7A83" w:rsidRPr="0007489C" w:rsidRDefault="002E7A83" w:rsidP="002E7A8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spacing w:after="160" w:line="259" w:lineRule="auto"/>
        <w:rPr>
          <w:rFonts w:eastAsiaTheme="minorHAnsi"/>
          <w:b/>
          <w:sz w:val="26"/>
          <w:szCs w:val="26"/>
          <w:lang w:eastAsia="en-US"/>
        </w:rPr>
      </w:pPr>
      <w:r w:rsidRPr="0007489C">
        <w:rPr>
          <w:rFonts w:eastAsiaTheme="minorHAnsi"/>
          <w:b/>
          <w:sz w:val="26"/>
          <w:szCs w:val="26"/>
          <w:lang w:eastAsia="en-US"/>
        </w:rPr>
        <w:t xml:space="preserve">                                     </w:t>
      </w: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>Инструкция № 4</w:t>
      </w: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по проведению дезинфекции помещений при </w:t>
      </w:r>
      <w:proofErr w:type="spellStart"/>
      <w:r w:rsidRPr="0007489C">
        <w:rPr>
          <w:rFonts w:eastAsia="Times New Roman"/>
          <w:b/>
          <w:color w:val="000000"/>
          <w:sz w:val="28"/>
          <w:szCs w:val="28"/>
        </w:rPr>
        <w:t>коронавирусе</w:t>
      </w:r>
      <w:proofErr w:type="spellEnd"/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 Общие положения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1.1. Настоящая инструкция по проведению дезинфекции помещений при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* разработана на основании Письма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от 23 января 2020 года № 02/770-2020-32 "Об инструкции по проведению дезинфекционных мероприятий для профилактики заболеваний, вызываемых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коронавирусами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".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Действие инструкции распространяется на всех работников, принимающих участие в проведении дезинфекции и обработки помещений.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1.2. Данная инструкция по дезинфекции помещений при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содержит основные требования, предъявляемые к дезинфекции помещений в учреждении (организации)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(COVID-19).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1.3. В связи с неблагополучной ситуацией по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работники (уборщики, специалисты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клининговых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компаний) допускаются к работе после прохождения внепланового инструктажа по изучению профилактических мер по предупреждению распространения инфекции, детального изучения данной инструкции, а также с соблюдением всех мер предосторожности.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1.4. Обслуживающий персонал должен соблюдать инструкцию по проведению дезинфекции помещений при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инфекции, иметь допуск к работе.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1.5. 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территориях и т.д., где это заболевание отсутствует, но имеется угроза его заноса извне.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1.6.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Согласно рекомендаций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>, для дезинфекции могут быть использованы средства из различных химических групп: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* /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хлорактивные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/ (натриевая соль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дихлоризоциануровой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кислоты - в концентрации активного хлора в рабочем растворе не менее 0,06%, хлорамин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 Б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- в концентрации активного хлора в рабочем растворе не менее 3,0%);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* /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кислородактивные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/ (перекись водорода в концентрации не менее 3,0%);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* /катионные поверхностно-активные вещества/ (КПАВ) - четвертичные аммониевые соединения (в концентрации в рабочем растворе не менее 0,5%);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/третичные амины/ (в концентрации в рабочем растворе не менее 0,05%);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/полимерные производные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гуанидина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/ (в концентрации в рабочем растворе не менее 0,2%);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* /спирты/ (в качестве кожных антисептиков и дезинфицирующих сре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дств дл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Порядок использования отдельных дезинфекционных средств, рекомендуемых органами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, и режимы дезинфекции приводится в инструкциях по применению используемых средств.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1.7. Работники с целью соблюдения требований по предупреждению распространения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должны: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строго соблюдать рекомендации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по профилактике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COVID-19 на территории организации (учреждения), в производственных, вспомогательных и бытовых помещениях;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* оповещать о любых отклонениях в состоянии здоровья.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Работник с симптомами заболевания не допускается к работе и направляется в медицинское учреждение. Возобновление допуска к работе возможно только при наличии справки лечебного учреждения о выздоровлении;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содержать в порядке и чистоте свое рабочее место, уборочный инвентарь;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содействовать и сотрудничать с нанимателем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т.ч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. о проявлении признаков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внимательно выполнять свои должностные обязанности, не отвлекаться;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пользоваться и правильно применять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СИЗ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при отсутствии средств защиты и дезинфицирующих средств незамедлительно ставить в известность об этом прямого руководителя;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придерживаться всех требований и предписаний по нераспространению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* знать пути передачи, признаки заболевания, меры профилактики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1.8. Работники должны знать, что механизмами передачи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являются воздушно-капельный, контактный, фекально-оральный пути.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1.9. Работники обеспечены, согласно установленным нормам санитарными принадлежностями, дезинфицирующими средствами.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1.10. Обслуживающему персоналу, занимающемуся дезинфекцией помещений, необходимо: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санитарную одежду и обувь хранить в установленных для этого местах;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верхнюю одежду, обувь, головные уборы, а также личные вещи оставлять в гардеробе;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выполнять работу исключительно в чистой санитарной одежде и менять ее по мере загрязнения;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неукоснительно соблюдать меры личной гигиены;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производить смену масок не реже 1 раза в 3 часа;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обрабатывать руки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дезинфицурующими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средствами; * иметь запас дезинфицирующих средств, необходимый технический инвентарь в достаточном количестве.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1.11. С целью предупреждения и предотвращения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инфекции, желудочно-кишечных, паразитарных и иных заболеваний работникам необходимо знать и строго соблюдать нормы и правила личной гигиены: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коротко подстригать ногти, не наносить на них лак;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* 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1.12. Обслуживающий персонал несет ответственность за соблюдение требований данной инструкции по проведению дезинфекции помещений при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согласно законодательству Российской Федерации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.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> </w:t>
      </w:r>
      <w:proofErr w:type="gramStart"/>
      <w:r w:rsidRPr="0007489C">
        <w:rPr>
          <w:rFonts w:eastAsia="Times New Roman"/>
          <w:sz w:val="28"/>
          <w:szCs w:val="28"/>
        </w:rPr>
        <w:t>с</w:t>
      </w:r>
      <w:proofErr w:type="gramEnd"/>
      <w:r w:rsidRPr="0007489C">
        <w:rPr>
          <w:rFonts w:eastAsia="Times New Roman"/>
          <w:sz w:val="28"/>
          <w:szCs w:val="28"/>
        </w:rPr>
        <w:t xml:space="preserve">качать: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 Санитарно-гигиенические требования перед началом проведения профилактической дезинфекции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2.1. В организации (учреждении) приняты локальные нормативные акты по предотвращению распространения новой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инфекции, соблюдение которых обязательно для всех работников.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2.2. Организована системная работа по информированию работников о рисках новой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2.3. Для работников на основании существующих документов и рекомендаций </w:t>
      </w:r>
      <w:proofErr w:type="spellStart"/>
      <w:r w:rsidRPr="0007489C">
        <w:rPr>
          <w:rFonts w:eastAsia="Times New Roman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sz w:val="28"/>
          <w:szCs w:val="28"/>
        </w:rPr>
        <w:t xml:space="preserve"> разработаны и направлены правила личной гигиены, регламент уборки, инструкции по применению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lastRenderedPageBreak/>
        <w:t xml:space="preserve">2.4. С целью профилактики и борьбы с </w:t>
      </w:r>
      <w:proofErr w:type="spellStart"/>
      <w:r w:rsidRPr="0007489C">
        <w:rPr>
          <w:rFonts w:eastAsia="Times New Roman"/>
          <w:sz w:val="28"/>
          <w:szCs w:val="28"/>
        </w:rPr>
        <w:t>коронавирусом</w:t>
      </w:r>
      <w:proofErr w:type="spellEnd"/>
      <w:r w:rsidRPr="0007489C">
        <w:rPr>
          <w:rFonts w:eastAsia="Times New Roman"/>
          <w:sz w:val="28"/>
          <w:szCs w:val="28"/>
        </w:rPr>
        <w:t xml:space="preserve"> (COVID-19) проводят профилактическую и текущую дезинфекцию. Для проведения дезинфекции применяют дезинфицирующие средства, зарегистрированные в установленном порядке в Российской Федерации. В Инструкциях по применению этих средств указаны режимы для обеззараживания объектов при вирусных инфекциях.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2.5. Перед началом работы всем работникам ответственным лицом (медицинским работником) измеряется температура тела с занесением в журнал термометрии.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2.6. 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 2.7. Перед началом работы обслуживающий персонал организации обеспечивается запасом одноразовых масок (исходя из продолжительности рабочей смены и смены масок не реже одного раза в 3 часа), одноразовых перчаток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2.8. Работники обязаны выполнять правила личной гигиены и производственной санитарии.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2.10. Надеть спецодежду, специальную обувь, одноразовую маску для лица, резиновые перчатки.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2.11. Все виды работ с дезинфицирующими средствами следует выполнять во влагонепроницаемых перчатках одноразовых или многократного применения.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2.12. Перед дезинфекцией следует приготовить (развести) рабочий раствор дезинфицирующего средства в емкости согласно противовирусному режиму, указанному в инструкции на используемое средство. В отдельной емкости приготовить рабочий раствор дезинфицирующего средства для периодической обработки рук в процессе дезинфекции.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2.13. На каждое убираемое помещение следует подготовить отдельный уборочный инвентарь (ветошь, емкости для разведения рабочего раствора и др.).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2.14. Дезинфицирующие средства следует хранить в упаковках изготовителя, плотно </w:t>
      </w:r>
      <w:proofErr w:type="gramStart"/>
      <w:r w:rsidRPr="0007489C">
        <w:rPr>
          <w:rFonts w:eastAsia="Times New Roman"/>
          <w:sz w:val="28"/>
          <w:szCs w:val="28"/>
        </w:rPr>
        <w:t>закрытыми</w:t>
      </w:r>
      <w:proofErr w:type="gramEnd"/>
      <w:r w:rsidRPr="0007489C">
        <w:rPr>
          <w:rFonts w:eastAsia="Times New Roman"/>
          <w:sz w:val="28"/>
          <w:szCs w:val="28"/>
        </w:rPr>
        <w:t xml:space="preserve"> в специально отведенном сухом, прохладном и затемненном месте, недоступном для посторонних. Меры предосторожности </w:t>
      </w:r>
      <w:r w:rsidRPr="0007489C">
        <w:rPr>
          <w:rFonts w:eastAsia="Times New Roman"/>
          <w:sz w:val="28"/>
          <w:szCs w:val="28"/>
        </w:rPr>
        <w:lastRenderedPageBreak/>
        <w:t xml:space="preserve">при проведении дезинфекционных мероприятий и первой помощи при случайном отравлении </w:t>
      </w:r>
      <w:proofErr w:type="spellStart"/>
      <w:r w:rsidRPr="0007489C">
        <w:rPr>
          <w:rFonts w:eastAsia="Times New Roman"/>
          <w:sz w:val="28"/>
          <w:szCs w:val="28"/>
        </w:rPr>
        <w:t>дезсредством</w:t>
      </w:r>
      <w:proofErr w:type="spellEnd"/>
      <w:r w:rsidRPr="0007489C">
        <w:rPr>
          <w:rFonts w:eastAsia="Times New Roman"/>
          <w:sz w:val="28"/>
          <w:szCs w:val="28"/>
        </w:rPr>
        <w:t xml:space="preserve"> изложены для каждого конкретного дезинфицирующего средства в Инструкциях по их применению.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 Санитарно-гигиенические требования во время проведения профилактической дезинфекции в помещениях для предупреждения распространения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инфекции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3.2. Дезинфекцию следует начинать с уборки более чистых помещений (кабинеты, офисы) и заканчивая более </w:t>
      </w:r>
      <w:proofErr w:type="gramStart"/>
      <w:r w:rsidRPr="0007489C">
        <w:rPr>
          <w:rFonts w:eastAsia="Times New Roman"/>
          <w:sz w:val="28"/>
          <w:szCs w:val="28"/>
        </w:rPr>
        <w:t>загрязненными</w:t>
      </w:r>
      <w:proofErr w:type="gramEnd"/>
      <w:r w:rsidRPr="0007489C">
        <w:rPr>
          <w:rFonts w:eastAsia="Times New Roman"/>
          <w:sz w:val="28"/>
          <w:szCs w:val="28"/>
        </w:rPr>
        <w:t xml:space="preserve"> (холлы, лестничные проемы, коридоры, санузлы).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3.3. Следует, по возможности, проводить дезинфекцию одновременно с проветриванием. 3.4. Ветошью, смоченной в подготовленном дезинфицирующем растворе, следует протереть поверхности столов, клавиатуры, подоконников, выключателей, предметы обстановки, оборудование.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3.5. После обработки поверхностей использованную ветошь, салфетки необходимо сложить в отдельный мусорный мешок.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3.6. Обработать руки в перчатках на протяжении 1-2 минут в подготовленном дезинфицирующем растворе.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3.7. Приступить к обработке полов.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3.8. 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3.9. 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проводится каждые 2-4 часа.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3.10. В случае проведения дезинфекции способом орошения используют следующие средства индивидуальной защиты (СИЗ): органы дыхания защищают респиратором, глаза – защитными очками или </w:t>
      </w:r>
      <w:proofErr w:type="gramStart"/>
      <w:r w:rsidRPr="0007489C">
        <w:rPr>
          <w:rFonts w:eastAsia="Times New Roman"/>
          <w:sz w:val="28"/>
          <w:szCs w:val="28"/>
        </w:rPr>
        <w:t xml:space="preserve">используют </w:t>
      </w:r>
      <w:proofErr w:type="spellStart"/>
      <w:r w:rsidRPr="0007489C">
        <w:rPr>
          <w:rFonts w:eastAsia="Times New Roman"/>
          <w:sz w:val="28"/>
          <w:szCs w:val="28"/>
        </w:rPr>
        <w:t>противоаэрозольные</w:t>
      </w:r>
      <w:proofErr w:type="spellEnd"/>
      <w:r w:rsidRPr="0007489C">
        <w:rPr>
          <w:rFonts w:eastAsia="Times New Roman"/>
          <w:sz w:val="28"/>
          <w:szCs w:val="28"/>
        </w:rPr>
        <w:t xml:space="preserve"> СИЗ</w:t>
      </w:r>
      <w:proofErr w:type="gramEnd"/>
      <w:r w:rsidRPr="0007489C">
        <w:rPr>
          <w:rFonts w:eastAsia="Times New Roman"/>
          <w:sz w:val="28"/>
          <w:szCs w:val="28"/>
        </w:rPr>
        <w:t xml:space="preserve"> органов дыхания с изолирующей лицевой частью.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3.11. Правила использования одноразовой медицинской маски: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надевать маску при выполнении работ по профилактической или текущей дезинфекции; * перед тем как взять маску в руки, следует обработать их спиртосодержащим средством или вымыть с мылом;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специальные складки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lastRenderedPageBreak/>
        <w:t xml:space="preserve">* использовать маску однократно, повторное использование маски недопустимо;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менять маску необходимо каждые 3 часа или чаще. Если маска увлажнилась, ее следует незамедлительно заменить </w:t>
      </w:r>
      <w:proofErr w:type="gramStart"/>
      <w:r w:rsidRPr="0007489C">
        <w:rPr>
          <w:rFonts w:eastAsia="Times New Roman"/>
          <w:sz w:val="28"/>
          <w:szCs w:val="28"/>
        </w:rPr>
        <w:t>на</w:t>
      </w:r>
      <w:proofErr w:type="gramEnd"/>
      <w:r w:rsidRPr="0007489C">
        <w:rPr>
          <w:rFonts w:eastAsia="Times New Roman"/>
          <w:sz w:val="28"/>
          <w:szCs w:val="28"/>
        </w:rPr>
        <w:t xml:space="preserve"> новую;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после использования маски, выбросить её в пакет, который плотно завязать, а затем выбросить в пакет для отходов;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снять перчатки и вымыть руки с мылом (30-40 секунд);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после мытья, руки следует обработать спиртосодержащим кожным антисептиком;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после обработки рук, при необходимости, надеть новую маску.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3.12. Во время работы по проведению дезинфекции помещений следует соблюдать инструкции по охране труда при уборке помещений, инструкцию по проведению дезинфекции помещений организации при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инфекции, меры предосторожности, приведенные в эксплуатационной документации предприятия – изготовителя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4. Алгоритм действий в случае подозрения в заболевании новой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инфекцией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4.1. Работник, у которого имеются подозрения на заболевание новой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инфекцией COVID-19, извещает своего непосредственного руководителя о своем состоянии.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4.2. При появлении подозрения заболевания новой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 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4.4. В случае выявления заболевших после удаления больного и освобождения помещений от людей проводится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07489C">
        <w:rPr>
          <w:rFonts w:eastAsia="Times New Roman"/>
          <w:sz w:val="28"/>
          <w:szCs w:val="28"/>
        </w:rPr>
        <w:t>хлорактивных</w:t>
      </w:r>
      <w:proofErr w:type="spellEnd"/>
      <w:r w:rsidRPr="0007489C">
        <w:rPr>
          <w:rFonts w:eastAsia="Times New Roman"/>
          <w:sz w:val="28"/>
          <w:szCs w:val="28"/>
        </w:rPr>
        <w:t xml:space="preserve"> и </w:t>
      </w:r>
      <w:proofErr w:type="spellStart"/>
      <w:r w:rsidRPr="0007489C">
        <w:rPr>
          <w:rFonts w:eastAsia="Times New Roman"/>
          <w:sz w:val="28"/>
          <w:szCs w:val="28"/>
        </w:rPr>
        <w:t>кислородактивных</w:t>
      </w:r>
      <w:proofErr w:type="spellEnd"/>
      <w:r w:rsidRPr="0007489C">
        <w:rPr>
          <w:rFonts w:eastAsia="Times New Roman"/>
          <w:sz w:val="28"/>
          <w:szCs w:val="28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только затем тщательно промывается проточной водой в течение 10 минут.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 4.5. При подтверждении у работника заражения новой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инфекцией COVID-19 уполномоченное должностное лицо формирует сведения о контактах работника в рамках исполнения служебных </w:t>
      </w:r>
      <w:r w:rsidRPr="0007489C">
        <w:rPr>
          <w:rFonts w:eastAsia="Times New Roman"/>
          <w:sz w:val="28"/>
          <w:szCs w:val="28"/>
        </w:rPr>
        <w:lastRenderedPageBreak/>
        <w:t xml:space="preserve">обязанностей за последние 14 дней и уведомляет руководителя и всех работников, входящих в данных список, о необходимости соблюдения режима самоизоляции.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5. Санитарно-гигиенические требования по окончании проведения профилактической дезинфекции в помещениях для предупреждения распространения </w:t>
      </w:r>
      <w:proofErr w:type="spellStart"/>
      <w:r w:rsidRPr="0007489C">
        <w:rPr>
          <w:rFonts w:eastAsia="Times New Roman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sz w:val="28"/>
          <w:szCs w:val="28"/>
        </w:rPr>
        <w:t xml:space="preserve">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5.1. Уборочный инвентарь следует замочить в дезинфицирующем растворе методом погружения, затем высушить и убрать в отведенное место.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5.2. После проведения профилактической дезинфекции обслуживающий персонал должен: * обработать резиновую обувь салфетками или ветошью, смоченной в растворе дезинфицирующего средства, использованную ветошь или салфетки поместить в отдельный мусорный мешок;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обработать руки в перчатках рабочим </w:t>
      </w:r>
      <w:proofErr w:type="spellStart"/>
      <w:r w:rsidRPr="0007489C">
        <w:rPr>
          <w:rFonts w:eastAsia="Times New Roman"/>
          <w:sz w:val="28"/>
          <w:szCs w:val="28"/>
        </w:rPr>
        <w:t>дезраствором</w:t>
      </w:r>
      <w:proofErr w:type="spellEnd"/>
      <w:r w:rsidRPr="0007489C">
        <w:rPr>
          <w:rFonts w:eastAsia="Times New Roman"/>
          <w:sz w:val="28"/>
          <w:szCs w:val="28"/>
        </w:rPr>
        <w:t xml:space="preserve"> (1-2 мин.), </w:t>
      </w:r>
      <w:proofErr w:type="gramStart"/>
      <w:r w:rsidRPr="0007489C">
        <w:rPr>
          <w:rFonts w:eastAsia="Times New Roman"/>
          <w:sz w:val="28"/>
          <w:szCs w:val="28"/>
        </w:rPr>
        <w:t>приготовленном</w:t>
      </w:r>
      <w:proofErr w:type="gramEnd"/>
      <w:r w:rsidRPr="0007489C">
        <w:rPr>
          <w:rFonts w:eastAsia="Times New Roman"/>
          <w:sz w:val="28"/>
          <w:szCs w:val="28"/>
        </w:rPr>
        <w:t xml:space="preserve"> заранее в отдельной емкости и используемым только для обработки рук в перчатках;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снять спецодежду (костюм), свернув наружной стороной внутрь и поместить ее в одноразовый мешок с последующим замачиванием в растворе дезинфицирующего средства;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>* обработать руки в перчатках (1-2 мин.) в емкости с рабочим дезинфицирующим раствором; * снять очки, оттягивая их от лица двумя руками вперед, вверх и назад за голову и двукратно протереть спиртсодержащим кожным антисептиком;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снять маску, не касаясь лица наружной ее стороной и поместить в мусорный мешок;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обработать руки в перчатках (1-2 мин.) в емкости с рабочим дезинфицирующим раствором;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снять перчатки и поместить их в мусорный мешок;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>* тщательно (не менее 30 сек.) помыть руки с мылом;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 * протереть руки и открытые участки лица и тела спиртосодержащим кожным антисептиком;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* по возможности принять душ.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6. Ответственность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6.1. Обслуживающий персонал несет ответственность за соблюдение требований настоящей инструкции по проведению дезинфекции помещений организации при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инфекции.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6.2. При наличии признаков </w:t>
      </w:r>
      <w:proofErr w:type="spellStart"/>
      <w:r w:rsidRPr="0007489C">
        <w:rPr>
          <w:rFonts w:eastAsia="Times New Roman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sz w:val="28"/>
          <w:szCs w:val="28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07489C">
        <w:rPr>
          <w:rFonts w:eastAsia="Times New Roman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sz w:val="28"/>
          <w:szCs w:val="28"/>
        </w:rPr>
        <w:t xml:space="preserve">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санитарно-эпидемиологических правил».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t xml:space="preserve"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07489C" w:rsidRPr="0007489C" w:rsidRDefault="0007489C" w:rsidP="0007489C">
      <w:pPr>
        <w:jc w:val="both"/>
        <w:rPr>
          <w:rFonts w:eastAsia="Times New Roman"/>
          <w:sz w:val="28"/>
          <w:szCs w:val="28"/>
        </w:rPr>
      </w:pPr>
      <w:r w:rsidRPr="0007489C">
        <w:rPr>
          <w:rFonts w:eastAsia="Times New Roman"/>
          <w:sz w:val="28"/>
          <w:szCs w:val="28"/>
        </w:rPr>
        <w:lastRenderedPageBreak/>
        <w:t>6.4. Контроль соблюдения требований настоящей инструкции возлагается на завхоза</w:t>
      </w:r>
    </w:p>
    <w:p w:rsidR="0007489C" w:rsidRPr="0007489C" w:rsidRDefault="0007489C" w:rsidP="0007489C">
      <w:pPr>
        <w:jc w:val="both"/>
        <w:rPr>
          <w:rFonts w:eastAsia="Times New Roman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</w:rPr>
        <w:t>/</w:t>
      </w:r>
      <w:r w:rsidRPr="0007489C">
        <w:rPr>
          <w:rFonts w:eastAsia="Times New Roman"/>
          <w:color w:val="000000"/>
          <w:sz w:val="27"/>
          <w:szCs w:val="27"/>
        </w:rPr>
        <w:t xml:space="preserve"> Инструкцию разработал: /_______________ / И.Г. Канарская/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 xml:space="preserve">С инструкцией ознакомлен (а) «___» ______________20___г.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7"/>
          <w:szCs w:val="27"/>
        </w:rPr>
      </w:pPr>
      <w:r w:rsidRPr="0007489C">
        <w:rPr>
          <w:rFonts w:eastAsia="Times New Roman"/>
          <w:color w:val="000000"/>
          <w:sz w:val="27"/>
          <w:szCs w:val="27"/>
        </w:rPr>
        <w:t>/____________________ /______________________________/</w:t>
      </w:r>
    </w:p>
    <w:p w:rsidR="0007489C" w:rsidRPr="0007489C" w:rsidRDefault="0007489C" w:rsidP="0007489C">
      <w:pPr>
        <w:jc w:val="both"/>
        <w:rPr>
          <w:rFonts w:eastAsia="Times New Roman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P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7489C" w:rsidRDefault="0007489C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7A83" w:rsidRDefault="002E7A83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7A83" w:rsidRDefault="002E7A83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7A83" w:rsidRDefault="002E7A83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7A83" w:rsidRDefault="002E7A83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7A83" w:rsidRPr="0007489C" w:rsidRDefault="002E7A83" w:rsidP="0007489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7A83" w:rsidRPr="0007489C" w:rsidRDefault="002E7A83" w:rsidP="002E7A83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i/>
          <w:lang w:eastAsia="en-US"/>
        </w:rPr>
        <w:lastRenderedPageBreak/>
        <w:t>Приложение 1</w:t>
      </w:r>
      <w:r>
        <w:rPr>
          <w:rFonts w:eastAsiaTheme="minorHAnsi"/>
          <w:i/>
          <w:lang w:eastAsia="en-US"/>
        </w:rPr>
        <w:t>0</w:t>
      </w:r>
      <w:r w:rsidRPr="0007489C">
        <w:rPr>
          <w:rFonts w:eastAsiaTheme="minorHAnsi"/>
          <w:i/>
          <w:lang w:eastAsia="en-US"/>
        </w:rPr>
        <w:t xml:space="preserve"> </w:t>
      </w:r>
      <w:r w:rsidRPr="0007489C">
        <w:rPr>
          <w:rFonts w:eastAsiaTheme="minorHAnsi"/>
          <w:lang w:eastAsia="en-US"/>
        </w:rPr>
        <w:t xml:space="preserve">к приказу  </w:t>
      </w:r>
    </w:p>
    <w:p w:rsidR="002E7A83" w:rsidRPr="0007489C" w:rsidRDefault="002E7A83" w:rsidP="002E7A83">
      <w:pPr>
        <w:ind w:left="5387"/>
        <w:rPr>
          <w:rFonts w:eastAsiaTheme="minorHAnsi"/>
          <w:lang w:eastAsia="en-US"/>
        </w:rPr>
      </w:pPr>
      <w:r w:rsidRPr="0007489C">
        <w:rPr>
          <w:rFonts w:eastAsiaTheme="minorHAnsi"/>
          <w:lang w:eastAsia="en-US"/>
        </w:rPr>
        <w:t xml:space="preserve">МБДОУ «Солнышко» </w:t>
      </w:r>
      <w:proofErr w:type="gramStart"/>
      <w:r w:rsidRPr="0007489C">
        <w:rPr>
          <w:rFonts w:eastAsiaTheme="minorHAnsi"/>
          <w:lang w:eastAsia="en-US"/>
        </w:rPr>
        <w:t>с</w:t>
      </w:r>
      <w:proofErr w:type="gramEnd"/>
      <w:r w:rsidRPr="0007489C">
        <w:rPr>
          <w:rFonts w:eastAsiaTheme="minorHAnsi"/>
          <w:lang w:eastAsia="en-US"/>
        </w:rPr>
        <w:t>. Штормовое</w:t>
      </w:r>
    </w:p>
    <w:p w:rsidR="002E7A83" w:rsidRPr="0007489C" w:rsidRDefault="002E7A83" w:rsidP="002E7A83">
      <w:pPr>
        <w:ind w:left="538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137</w:t>
      </w:r>
      <w:r w:rsidRPr="0007489C">
        <w:rPr>
          <w:rFonts w:eastAsiaTheme="minorHAnsi"/>
          <w:lang w:eastAsia="en-US"/>
        </w:rPr>
        <w:t xml:space="preserve">-ОД от «29» </w:t>
      </w:r>
      <w:r>
        <w:rPr>
          <w:rFonts w:eastAsiaTheme="minorHAnsi"/>
          <w:lang w:eastAsia="en-US"/>
        </w:rPr>
        <w:t>октября 2021</w:t>
      </w:r>
      <w:r w:rsidRPr="0007489C">
        <w:rPr>
          <w:rFonts w:eastAsiaTheme="minorHAnsi"/>
          <w:lang w:eastAsia="en-US"/>
        </w:rPr>
        <w:t xml:space="preserve"> г.</w:t>
      </w:r>
    </w:p>
    <w:p w:rsidR="002E7A83" w:rsidRPr="0007489C" w:rsidRDefault="002E7A83" w:rsidP="002E7A8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7"/>
          <w:szCs w:val="27"/>
        </w:rPr>
      </w:pP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7"/>
          <w:szCs w:val="27"/>
        </w:rPr>
      </w:pP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>Инструкция № 5</w:t>
      </w:r>
    </w:p>
    <w:p w:rsidR="0007489C" w:rsidRPr="0007489C" w:rsidRDefault="0007489C" w:rsidP="0007489C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 по профилактике </w:t>
      </w:r>
      <w:proofErr w:type="spellStart"/>
      <w:r w:rsidRPr="0007489C">
        <w:rPr>
          <w:rFonts w:eastAsia="Times New Roman"/>
          <w:b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b/>
          <w:color w:val="000000"/>
          <w:sz w:val="28"/>
          <w:szCs w:val="28"/>
        </w:rPr>
        <w:t xml:space="preserve"> инфекции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            1.Общие положения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1.1. Настоящая /инструкция по профилактике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/ разработана на основании рекомендаций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Роспотребнадзора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по профилактике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Covid-19, содержит основные требования, предъявляемые к санитарному режиму в организации, на предприятии (учреждении) и личной гигиене работников, а также алгоритм действий в случае подозрения у сотрудника заболевания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1.2. Данная /инструкция по профилактике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инфекции/ содержит основные меры предупреждения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(COVID-19).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1.3.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1.4.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Симптомы заболевания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(COVID-19) сходны с симптомами обычного (сезонного) гриппа: * высокая температура тела; * головная боль; * слабость; * сухой кашель; * затрудненное дыхание; * боль в мышцах; * возможны тошнота, рвота, диарея. </w:t>
      </w:r>
      <w:proofErr w:type="gramEnd"/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1.5. Действие инструкции о мерах профилактики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распространяется на все структурные подразделения и на всех работников организации, предприятия или учреждения.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1.6. Выполнение требований данной инструкции по профилактике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является обязательным для всех сотрудников и работников организации (учреждения, предприятия).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b/>
          <w:color w:val="000000"/>
          <w:sz w:val="28"/>
          <w:szCs w:val="28"/>
        </w:rPr>
        <w:t xml:space="preserve">             2. Порядок допуска работников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 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на </w:t>
      </w: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дистанционный режим работы, а также подлежащих переводу на дистанционный режим работы.                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 2.2. Организована системная работа по информированию работников о рисках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  2.3. Для работников на основании существующих документов разработаны и направлены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 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2.6. Предприятие обеспечило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2.7. При входе работников и посетителей на предприятие организована возможность обработки рук кожным антисептиком, работодателем установлен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данной процедурой.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</w:t>
      </w:r>
      <w:r w:rsidRPr="0007489C">
        <w:rPr>
          <w:rFonts w:eastAsia="Times New Roman"/>
          <w:b/>
          <w:color w:val="000000"/>
          <w:sz w:val="28"/>
          <w:szCs w:val="28"/>
        </w:rPr>
        <w:t xml:space="preserve">3. Санитарно-гигиенические требования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3.1. Работники обязаны выполнять правила личной гигиены и производственной санитарии.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</w:t>
      </w:r>
    </w:p>
    <w:p w:rsidR="0007489C" w:rsidRPr="0007489C" w:rsidRDefault="0007489C" w:rsidP="0007489C">
      <w:pPr>
        <w:tabs>
          <w:tab w:val="left" w:pos="709"/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</w:t>
      </w: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3.4. После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3.5.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3.6. На рабочем месте работники обязаны носить одноразовые либо многоразовые маски.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3.7. Правила ношения и утилизации одноразовой медицинской маски: * аккуратно закрыть нос и рот маской и закрепить её, чтобы уменьшить зазор между лицом и маской; * не прикасаться к маске во время использования. После прикосновения к использованной маске, например, чтобы снять её, вымыть руки; * через 2 часа или незамедлительно, после того, как маска станет влажной или загрязнённой, следует надеть новую чистую и сухую маску; * 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3.8. Сотрудники обязаны, по возможности, соблюдать безопасное социальное расстояние друг от друга (не менее 1,5 м).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3.9. В течение рабочей смены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3.10. Работники должны соблюдать правила респираторной гигиены. Не касаться грязными руками лица. Вирусы, в том числе и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локоть, но ни в коем случае в ладони.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3.11. Запрещается принимать пищу на рабочем месте. Пищу следует принимать только в специально отведенной комнате - комнате приема пищи. Использовать для приема пищи индивидуальную посуду или одноразовую посуду. </w:t>
      </w:r>
    </w:p>
    <w:p w:rsidR="0007489C" w:rsidRPr="0007489C" w:rsidRDefault="0007489C" w:rsidP="0007489C">
      <w:pPr>
        <w:jc w:val="both"/>
        <w:rPr>
          <w:rFonts w:eastAsia="Times New Roman"/>
          <w:b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</w:t>
      </w:r>
      <w:r w:rsidRPr="0007489C">
        <w:rPr>
          <w:rFonts w:eastAsia="Times New Roman"/>
          <w:b/>
          <w:color w:val="000000"/>
          <w:sz w:val="28"/>
          <w:szCs w:val="28"/>
        </w:rPr>
        <w:t xml:space="preserve">4. Санитарная обработка помещений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           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рециркуляторы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).             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4.4.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4.5.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санитайзеры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для рук, а также на каждом этаже имеются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рециркуляторы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, предназначенные для обеззараживания помещений от бактерий.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4.7. Перед входами в помещения лежат резиновые коврики, смоченные дезинфицирующими средствами. Очистка самих приспособлений проводится по мере необходимости, но не реже 1 раза в день.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4.8. Обработка поверхностей проводится одноразовыми бумажными полотенцами способом протирания, с использованием дезинфицирующих растворов.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4.9. Для дезинфекции могут быть использованы средства из различных химических групп: *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хлорактивные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(натриевая соль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дихлоризоциануровой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кислоты — в концентрации активного хлора в рабочем растворе не менее 0,06 %, хлорамин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 Б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— в концентрации активного хлора в рабочем растворе не менее 3,0 %); *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кислородактивные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(перекись водорода в концентрации не менее 3,0 %); *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катионные поверхностно-активные вещества (КПАВ) — четвертичные аммониевые соединения (в концентрации в рабочем растворе не менее 0,5 %); * третичные амины (в концентрации в рабочем растворе не менее 0,05 %); * полимерные производные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гуанидина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(в концентрации в рабочем растворе не менее 0,2 %); *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массе. </w:t>
      </w:r>
      <w:proofErr w:type="gramEnd"/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4.10. После обработки помещений весь уборочный инвентарь подвергается дезинфекции разрешенными к применению дезинфицирующими средствами.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            5. Алгоритм действий в случае подозрения у сотрудника заболевания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коронавирусом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5.2. Работник, у которого имеются подозрения заболевания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 COVID-19, с использованием имеющихся сре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дств св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язи извещает своего непосредственного руководителя о своем состоянии.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5.3. При появлении подозрения заболевания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5.4. В случае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,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5.6. Необходимо до приезда бригады скорой помощи обеспечить временную изоляцию заболевшего в отдельном помещении, предусмотрев возможность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самообеспечения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изолированного работника (туалет, дезинфекция помещения, питание и др.), минимизировав возможность контакта с другими людьми.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5.8.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 xml:space="preserve">В случае подтверждения у работника заражения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коронавирусом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(COVID-19),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 </w:t>
      </w:r>
      <w:proofErr w:type="gramEnd"/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5.9. За сотрудниками, контактировавшим с заболевшим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коронавирусом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или подозрением на данное заболевание, устанавливается </w:t>
      </w:r>
      <w:r w:rsidRPr="0007489C">
        <w:rPr>
          <w:rFonts w:eastAsia="Times New Roman"/>
          <w:color w:val="000000"/>
          <w:sz w:val="28"/>
          <w:szCs w:val="28"/>
        </w:rPr>
        <w:lastRenderedPageBreak/>
        <w:t xml:space="preserve">ежедневное медицинское наблюдение в течение 14 дней с момента последнего контакта.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6. Прочие мероприятия для обеспечения санитарно-гигиенической безопасности 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6.3. В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7. Ответственность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7.1. Действия настоящей инструкции по профилактике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распространяются на всех работников организации (предприятия, учреждения).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7.2. Работники несут ответственность за соблюдение требований данной инструкции. </w:t>
      </w:r>
    </w:p>
    <w:p w:rsidR="0007489C" w:rsidRPr="0007489C" w:rsidRDefault="0007489C" w:rsidP="0007489C">
      <w:pPr>
        <w:tabs>
          <w:tab w:val="left" w:pos="851"/>
        </w:tabs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7.3. За несоблюдение требований настоящей инструкции по профилактике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коронавируса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 не выполнение ее требований при обнаружении работников с симптомами новой </w:t>
      </w:r>
      <w:proofErr w:type="spellStart"/>
      <w:r w:rsidRPr="0007489C">
        <w:rPr>
          <w:rFonts w:eastAsia="Times New Roman"/>
          <w:color w:val="000000"/>
          <w:sz w:val="28"/>
          <w:szCs w:val="28"/>
        </w:rPr>
        <w:t>коронавирусной</w:t>
      </w:r>
      <w:proofErr w:type="spellEnd"/>
      <w:r w:rsidRPr="0007489C">
        <w:rPr>
          <w:rFonts w:eastAsia="Times New Roman"/>
          <w:color w:val="000000"/>
          <w:sz w:val="28"/>
          <w:szCs w:val="28"/>
        </w:rPr>
        <w:t xml:space="preserve">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            7.4. </w:t>
      </w:r>
      <w:proofErr w:type="gramStart"/>
      <w:r w:rsidRPr="0007489C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Pr="0007489C">
        <w:rPr>
          <w:rFonts w:eastAsia="Times New Roman"/>
          <w:color w:val="000000"/>
          <w:sz w:val="28"/>
          <w:szCs w:val="28"/>
        </w:rPr>
        <w:t xml:space="preserve"> соблюдением требований настоящей инструкции возлагается на руководителей структурных подразделений.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Инструкцию разработал: /_______________ / И.Г. Канарская/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 xml:space="preserve">С инструкцией ознакомлен (а) «___» ______________20___г. </w:t>
      </w:r>
    </w:p>
    <w:p w:rsidR="0007489C" w:rsidRPr="0007489C" w:rsidRDefault="0007489C" w:rsidP="0007489C">
      <w:pPr>
        <w:jc w:val="both"/>
        <w:rPr>
          <w:rFonts w:eastAsia="Times New Roman"/>
          <w:color w:val="000000"/>
          <w:sz w:val="28"/>
          <w:szCs w:val="28"/>
        </w:rPr>
      </w:pPr>
      <w:r w:rsidRPr="0007489C">
        <w:rPr>
          <w:rFonts w:eastAsia="Times New Roman"/>
          <w:color w:val="000000"/>
          <w:sz w:val="28"/>
          <w:szCs w:val="28"/>
        </w:rPr>
        <w:t>/____________________ /______________________________/</w:t>
      </w:r>
    </w:p>
    <w:p w:rsidR="0007489C" w:rsidRPr="0007489C" w:rsidRDefault="0007489C" w:rsidP="0007489C">
      <w:pPr>
        <w:jc w:val="both"/>
        <w:rPr>
          <w:rFonts w:eastAsia="Times New Roman"/>
        </w:rPr>
      </w:pPr>
    </w:p>
    <w:p w:rsidR="0007489C" w:rsidRPr="0007489C" w:rsidRDefault="0007489C" w:rsidP="0007489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5404" w:rsidRDefault="009E5404"/>
    <w:sectPr w:rsidR="009E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C4E"/>
    <w:multiLevelType w:val="multilevel"/>
    <w:tmpl w:val="31E0A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11C89"/>
    <w:multiLevelType w:val="hybridMultilevel"/>
    <w:tmpl w:val="F5EE5140"/>
    <w:lvl w:ilvl="0" w:tplc="4AAAC3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13219"/>
    <w:multiLevelType w:val="multilevel"/>
    <w:tmpl w:val="71A087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53163"/>
    <w:multiLevelType w:val="hybridMultilevel"/>
    <w:tmpl w:val="A7B2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F2D4B"/>
    <w:multiLevelType w:val="multilevel"/>
    <w:tmpl w:val="8D9615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F550B0"/>
    <w:multiLevelType w:val="hybridMultilevel"/>
    <w:tmpl w:val="A1305D7C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5D"/>
    <w:rsid w:val="0007489C"/>
    <w:rsid w:val="002E7A83"/>
    <w:rsid w:val="002F4FF8"/>
    <w:rsid w:val="002F60F3"/>
    <w:rsid w:val="00497AA1"/>
    <w:rsid w:val="006A385D"/>
    <w:rsid w:val="009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489C"/>
    <w:rPr>
      <w:rFonts w:ascii="Calibri" w:eastAsia="Calibri" w:hAnsi="Calibri" w:cs="Calibri"/>
      <w:sz w:val="24"/>
      <w:szCs w:val="24"/>
    </w:rPr>
  </w:style>
  <w:style w:type="paragraph" w:styleId="a4">
    <w:name w:val="No Spacing"/>
    <w:link w:val="a3"/>
    <w:uiPriority w:val="1"/>
    <w:qFormat/>
    <w:rsid w:val="0007489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TableContents">
    <w:name w:val="Table Contents"/>
    <w:basedOn w:val="a"/>
    <w:uiPriority w:val="99"/>
    <w:rsid w:val="0007489C"/>
    <w:pPr>
      <w:widowControl w:val="0"/>
      <w:suppressAutoHyphens/>
    </w:pPr>
    <w:rPr>
      <w:rFonts w:eastAsia="Times New Roman"/>
      <w:kern w:val="16"/>
      <w:lang w:eastAsia="zh-CN"/>
    </w:rPr>
  </w:style>
  <w:style w:type="character" w:customStyle="1" w:styleId="-">
    <w:name w:val="Интернет-ссылка"/>
    <w:basedOn w:val="a0"/>
    <w:rsid w:val="0007489C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489C"/>
  </w:style>
  <w:style w:type="paragraph" w:styleId="a5">
    <w:name w:val="List Paragraph"/>
    <w:basedOn w:val="a"/>
    <w:uiPriority w:val="34"/>
    <w:qFormat/>
    <w:rsid w:val="0007489C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0748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7489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48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748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libri115pt">
    <w:name w:val="Основной текст (2) + Calibri;11;5 pt;Полужирный"/>
    <w:basedOn w:val="2"/>
    <w:rsid w:val="0007489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489C"/>
    <w:pPr>
      <w:widowControl w:val="0"/>
      <w:shd w:val="clear" w:color="auto" w:fill="FFFFFF"/>
      <w:spacing w:before="360" w:after="660" w:line="0" w:lineRule="atLeast"/>
      <w:jc w:val="both"/>
    </w:pPr>
    <w:rPr>
      <w:rFonts w:eastAsia="Times New Roman"/>
      <w:sz w:val="22"/>
      <w:szCs w:val="22"/>
      <w:lang w:eastAsia="en-US"/>
    </w:rPr>
  </w:style>
  <w:style w:type="character" w:customStyle="1" w:styleId="a9">
    <w:name w:val="Сноска_"/>
    <w:basedOn w:val="a0"/>
    <w:rsid w:val="00074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Сноска"/>
    <w:basedOn w:val="a9"/>
    <w:rsid w:val="00074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489C"/>
    <w:rPr>
      <w:rFonts w:ascii="Calibri" w:eastAsia="Calibri" w:hAnsi="Calibri" w:cs="Calibri"/>
      <w:sz w:val="24"/>
      <w:szCs w:val="24"/>
    </w:rPr>
  </w:style>
  <w:style w:type="paragraph" w:styleId="a4">
    <w:name w:val="No Spacing"/>
    <w:link w:val="a3"/>
    <w:uiPriority w:val="1"/>
    <w:qFormat/>
    <w:rsid w:val="0007489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TableContents">
    <w:name w:val="Table Contents"/>
    <w:basedOn w:val="a"/>
    <w:uiPriority w:val="99"/>
    <w:rsid w:val="0007489C"/>
    <w:pPr>
      <w:widowControl w:val="0"/>
      <w:suppressAutoHyphens/>
    </w:pPr>
    <w:rPr>
      <w:rFonts w:eastAsia="Times New Roman"/>
      <w:kern w:val="16"/>
      <w:lang w:eastAsia="zh-CN"/>
    </w:rPr>
  </w:style>
  <w:style w:type="character" w:customStyle="1" w:styleId="-">
    <w:name w:val="Интернет-ссылка"/>
    <w:basedOn w:val="a0"/>
    <w:rsid w:val="0007489C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489C"/>
  </w:style>
  <w:style w:type="paragraph" w:styleId="a5">
    <w:name w:val="List Paragraph"/>
    <w:basedOn w:val="a"/>
    <w:uiPriority w:val="34"/>
    <w:qFormat/>
    <w:rsid w:val="0007489C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0748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7489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48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748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libri115pt">
    <w:name w:val="Основной текст (2) + Calibri;11;5 pt;Полужирный"/>
    <w:basedOn w:val="2"/>
    <w:rsid w:val="0007489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489C"/>
    <w:pPr>
      <w:widowControl w:val="0"/>
      <w:shd w:val="clear" w:color="auto" w:fill="FFFFFF"/>
      <w:spacing w:before="360" w:after="660" w:line="0" w:lineRule="atLeast"/>
      <w:jc w:val="both"/>
    </w:pPr>
    <w:rPr>
      <w:rFonts w:eastAsia="Times New Roman"/>
      <w:sz w:val="22"/>
      <w:szCs w:val="22"/>
      <w:lang w:eastAsia="en-US"/>
    </w:rPr>
  </w:style>
  <w:style w:type="character" w:customStyle="1" w:styleId="a9">
    <w:name w:val="Сноска_"/>
    <w:basedOn w:val="a0"/>
    <w:rsid w:val="00074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Сноска"/>
    <w:basedOn w:val="a9"/>
    <w:rsid w:val="00074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43</Pages>
  <Words>12128</Words>
  <Characters>69133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2021-11-15T07:37:00Z</dcterms:created>
  <dcterms:modified xsi:type="dcterms:W3CDTF">2021-11-15T08:32:00Z</dcterms:modified>
</cp:coreProperties>
</file>