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A6" w:rsidRDefault="002705A6" w:rsidP="002705A6">
      <w:pPr>
        <w:shd w:val="clear" w:color="auto" w:fill="FFFFFF"/>
        <w:spacing w:after="0" w:line="240" w:lineRule="auto"/>
        <w:ind w:firstLine="300"/>
        <w:jc w:val="center"/>
        <w:rPr>
          <w:rFonts w:ascii="Georgia" w:eastAsia="Times New Roman" w:hAnsi="Georgia"/>
          <w:b/>
          <w:bCs/>
          <w:color w:val="333333"/>
          <w:sz w:val="28"/>
          <w:szCs w:val="28"/>
          <w:lang w:eastAsia="ru-RU"/>
        </w:rPr>
      </w:pPr>
      <w:r w:rsidRPr="002705A6">
        <w:rPr>
          <w:rFonts w:ascii="Georgia" w:eastAsia="Times New Roman" w:hAnsi="Georgia"/>
          <w:b/>
          <w:bCs/>
          <w:color w:val="333333"/>
          <w:sz w:val="28"/>
          <w:szCs w:val="28"/>
          <w:lang w:eastAsia="ru-RU"/>
        </w:rPr>
        <w:t>Физкультура</w:t>
      </w:r>
    </w:p>
    <w:p w:rsidR="002705A6" w:rsidRDefault="002705A6" w:rsidP="002705A6">
      <w:pPr>
        <w:shd w:val="clear" w:color="auto" w:fill="FFFFFF"/>
        <w:spacing w:after="0" w:line="240" w:lineRule="auto"/>
        <w:ind w:firstLine="300"/>
        <w:jc w:val="center"/>
        <w:rPr>
          <w:rFonts w:ascii="Georgia" w:eastAsia="Times New Roman" w:hAnsi="Georgia"/>
          <w:b/>
          <w:bCs/>
          <w:color w:val="333333"/>
          <w:sz w:val="28"/>
          <w:szCs w:val="28"/>
          <w:lang w:eastAsia="ru-RU"/>
        </w:rPr>
      </w:pPr>
      <w:r>
        <w:rPr>
          <w:rFonts w:ascii="Georgia" w:eastAsia="Times New Roman" w:hAnsi="Georgia"/>
          <w:b/>
          <w:bCs/>
          <w:color w:val="333333"/>
          <w:sz w:val="28"/>
          <w:szCs w:val="28"/>
          <w:lang w:eastAsia="ru-RU"/>
        </w:rPr>
        <w:t>вторая младшая группа</w:t>
      </w:r>
    </w:p>
    <w:p w:rsidR="002705A6" w:rsidRPr="002705A6" w:rsidRDefault="002705A6" w:rsidP="002705A6">
      <w:pPr>
        <w:shd w:val="clear" w:color="auto" w:fill="FFFFFF"/>
        <w:spacing w:after="0" w:line="240" w:lineRule="auto"/>
        <w:ind w:firstLine="300"/>
        <w:jc w:val="right"/>
        <w:rPr>
          <w:rFonts w:ascii="Georgia" w:eastAsia="Times New Roman" w:hAnsi="Georgia"/>
          <w:b/>
          <w:bCs/>
          <w:color w:val="333333"/>
          <w:sz w:val="28"/>
          <w:szCs w:val="28"/>
          <w:lang w:eastAsia="ru-RU"/>
        </w:rPr>
      </w:pPr>
      <w:r>
        <w:rPr>
          <w:rFonts w:ascii="Georgia" w:eastAsia="Times New Roman" w:hAnsi="Georgia"/>
          <w:b/>
          <w:bCs/>
          <w:color w:val="333333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Georgia" w:eastAsia="Times New Roman" w:hAnsi="Georgia"/>
          <w:b/>
          <w:bCs/>
          <w:color w:val="333333"/>
          <w:sz w:val="28"/>
          <w:szCs w:val="28"/>
          <w:lang w:eastAsia="ru-RU"/>
        </w:rPr>
        <w:t>Сейджелиева</w:t>
      </w:r>
      <w:proofErr w:type="spellEnd"/>
      <w:r>
        <w:rPr>
          <w:rFonts w:ascii="Georgia" w:eastAsia="Times New Roman" w:hAnsi="Georgia"/>
          <w:b/>
          <w:bCs/>
          <w:color w:val="333333"/>
          <w:sz w:val="28"/>
          <w:szCs w:val="28"/>
          <w:lang w:eastAsia="ru-RU"/>
        </w:rPr>
        <w:t xml:space="preserve"> С.Р.</w:t>
      </w:r>
    </w:p>
    <w:p w:rsidR="002705A6" w:rsidRDefault="002705A6" w:rsidP="002705A6">
      <w:pPr>
        <w:shd w:val="clear" w:color="auto" w:fill="FFFFFF"/>
        <w:spacing w:after="0" w:line="240" w:lineRule="auto"/>
        <w:ind w:firstLine="300"/>
        <w:jc w:val="both"/>
        <w:rPr>
          <w:rFonts w:ascii="Georgia" w:eastAsia="Times New Roman" w:hAnsi="Georgia"/>
          <w:b/>
          <w:bCs/>
          <w:color w:val="333333"/>
          <w:sz w:val="23"/>
          <w:lang w:eastAsia="ru-RU"/>
        </w:rPr>
      </w:pPr>
    </w:p>
    <w:p w:rsidR="002705A6" w:rsidRPr="002705A6" w:rsidRDefault="002705A6" w:rsidP="002705A6">
      <w:pPr>
        <w:shd w:val="clear" w:color="auto" w:fill="FFFFFF"/>
        <w:spacing w:after="0" w:line="240" w:lineRule="auto"/>
        <w:ind w:firstLine="300"/>
        <w:rPr>
          <w:rFonts w:ascii="Georgia" w:eastAsia="Times New Roman" w:hAnsi="Georgia"/>
          <w:color w:val="333333"/>
          <w:sz w:val="28"/>
          <w:szCs w:val="28"/>
          <w:lang w:eastAsia="ru-RU"/>
        </w:rPr>
      </w:pPr>
      <w:r w:rsidRPr="002705A6">
        <w:rPr>
          <w:rFonts w:ascii="Georgia" w:eastAsia="Times New Roman" w:hAnsi="Georgia"/>
          <w:b/>
          <w:bCs/>
          <w:color w:val="333333"/>
          <w:sz w:val="28"/>
          <w:szCs w:val="28"/>
          <w:lang w:eastAsia="ru-RU"/>
        </w:rPr>
        <w:t>Задачи.</w:t>
      </w:r>
      <w:r w:rsidRPr="002705A6">
        <w:rPr>
          <w:rFonts w:ascii="Georgia" w:eastAsia="Times New Roman" w:hAnsi="Georgia"/>
          <w:color w:val="333333"/>
          <w:sz w:val="28"/>
          <w:szCs w:val="28"/>
          <w:lang w:eastAsia="ru-RU"/>
        </w:rPr>
        <w:t> Повторить ходьбу с выполнением заданий. Упражнять в ползании под дугу, не касаясь руками пола; сохранении устойчивого равновесия при ходьбе по уменьшенной площади опоры.</w:t>
      </w:r>
    </w:p>
    <w:p w:rsidR="002705A6" w:rsidRPr="002705A6" w:rsidRDefault="002705A6" w:rsidP="002705A6">
      <w:pPr>
        <w:shd w:val="clear" w:color="auto" w:fill="FFFFFF"/>
        <w:spacing w:after="0" w:line="240" w:lineRule="auto"/>
        <w:ind w:firstLine="300"/>
        <w:rPr>
          <w:rFonts w:ascii="Georgia" w:eastAsia="Times New Roman" w:hAnsi="Georgia"/>
          <w:color w:val="333333"/>
          <w:sz w:val="28"/>
          <w:szCs w:val="28"/>
          <w:lang w:eastAsia="ru-RU"/>
        </w:rPr>
      </w:pPr>
      <w:r w:rsidRPr="002705A6">
        <w:rPr>
          <w:rFonts w:ascii="Georgia" w:eastAsia="Times New Roman" w:hAnsi="Georgia"/>
          <w:b/>
          <w:bCs/>
          <w:color w:val="333333"/>
          <w:sz w:val="28"/>
          <w:szCs w:val="28"/>
          <w:lang w:eastAsia="ru-RU"/>
        </w:rPr>
        <w:t>1-я часть.</w:t>
      </w:r>
      <w:r w:rsidRPr="002705A6">
        <w:rPr>
          <w:rFonts w:ascii="Georgia" w:eastAsia="Times New Roman" w:hAnsi="Georgia"/>
          <w:color w:val="333333"/>
          <w:sz w:val="28"/>
          <w:szCs w:val="28"/>
          <w:lang w:eastAsia="ru-RU"/>
        </w:rPr>
        <w:t> "Лягушки и бабочки". Ходьба в колонне по одному, на сигнал воспитателя: "Лягушки" – дети останавливаются, приседают, кладут руки на колени (можно произнести "ква-ква-</w:t>
      </w:r>
      <w:proofErr w:type="spellStart"/>
      <w:r w:rsidRPr="002705A6">
        <w:rPr>
          <w:rFonts w:ascii="Georgia" w:eastAsia="Times New Roman" w:hAnsi="Georgia"/>
          <w:color w:val="333333"/>
          <w:sz w:val="28"/>
          <w:szCs w:val="28"/>
          <w:lang w:eastAsia="ru-RU"/>
        </w:rPr>
        <w:t>ква</w:t>
      </w:r>
      <w:proofErr w:type="spellEnd"/>
      <w:r w:rsidRPr="002705A6">
        <w:rPr>
          <w:rFonts w:ascii="Georgia" w:eastAsia="Times New Roman" w:hAnsi="Georgia"/>
          <w:color w:val="333333"/>
          <w:sz w:val="28"/>
          <w:szCs w:val="28"/>
          <w:lang w:eastAsia="ru-RU"/>
        </w:rPr>
        <w:t>"). Поднимаются и продолжают обычную ходьбу. На сигнал: "Бабочки!" – дети останавливаются и машут руками, "как крылышками". Бег в колонне по одному в обе стороны.</w:t>
      </w:r>
    </w:p>
    <w:p w:rsidR="002705A6" w:rsidRPr="002705A6" w:rsidRDefault="002705A6" w:rsidP="002705A6">
      <w:pPr>
        <w:shd w:val="clear" w:color="auto" w:fill="FFFFFF"/>
        <w:spacing w:after="0" w:line="240" w:lineRule="auto"/>
        <w:ind w:firstLine="300"/>
        <w:rPr>
          <w:rFonts w:ascii="Georgia" w:eastAsia="Times New Roman" w:hAnsi="Georgia"/>
          <w:color w:val="333333"/>
          <w:sz w:val="28"/>
          <w:szCs w:val="28"/>
          <w:lang w:eastAsia="ru-RU"/>
        </w:rPr>
      </w:pPr>
      <w:r w:rsidRPr="002705A6">
        <w:rPr>
          <w:rFonts w:ascii="Georgia" w:eastAsia="Times New Roman" w:hAnsi="Georgia"/>
          <w:b/>
          <w:bCs/>
          <w:color w:val="333333"/>
          <w:sz w:val="28"/>
          <w:szCs w:val="28"/>
          <w:lang w:eastAsia="ru-RU"/>
        </w:rPr>
        <w:t>2-я часть.</w:t>
      </w:r>
      <w:r w:rsidRPr="002705A6">
        <w:rPr>
          <w:rFonts w:ascii="Georgia" w:eastAsia="Times New Roman" w:hAnsi="Georgia"/>
          <w:color w:val="333333"/>
          <w:sz w:val="28"/>
          <w:szCs w:val="28"/>
          <w:lang w:eastAsia="ru-RU"/>
        </w:rPr>
        <w:t> </w:t>
      </w:r>
      <w:r w:rsidRPr="002705A6">
        <w:rPr>
          <w:rFonts w:ascii="Georgia" w:eastAsia="Times New Roman" w:hAnsi="Georgia"/>
          <w:i/>
          <w:iCs/>
          <w:color w:val="333333"/>
          <w:sz w:val="28"/>
          <w:szCs w:val="28"/>
          <w:lang w:eastAsia="ru-RU"/>
        </w:rPr>
        <w:t>Общеразвивающие упражнения.</w:t>
      </w:r>
    </w:p>
    <w:p w:rsidR="002705A6" w:rsidRPr="002705A6" w:rsidRDefault="002705A6" w:rsidP="002705A6">
      <w:pPr>
        <w:shd w:val="clear" w:color="auto" w:fill="FFFFFF"/>
        <w:spacing w:after="0" w:line="240" w:lineRule="auto"/>
        <w:ind w:firstLine="300"/>
        <w:rPr>
          <w:rFonts w:ascii="Georgia" w:eastAsia="Times New Roman" w:hAnsi="Georgia"/>
          <w:color w:val="333333"/>
          <w:sz w:val="28"/>
          <w:szCs w:val="28"/>
          <w:lang w:eastAsia="ru-RU"/>
        </w:rPr>
      </w:pPr>
      <w:r w:rsidRPr="002705A6">
        <w:rPr>
          <w:rFonts w:ascii="Georgia" w:eastAsia="Times New Roman" w:hAnsi="Georgia"/>
          <w:color w:val="333333"/>
          <w:sz w:val="28"/>
          <w:szCs w:val="28"/>
          <w:lang w:eastAsia="ru-RU"/>
        </w:rPr>
        <w:t>1. И. п. – ноги на ширине ступни, руки перед грудью согнуты в локтях, пальцы сжаты в кулак. Круговые движения рук перед грудью, одна рука вращается вокруг другой (5 раз).</w:t>
      </w:r>
    </w:p>
    <w:p w:rsidR="002705A6" w:rsidRPr="002705A6" w:rsidRDefault="002705A6" w:rsidP="002705A6">
      <w:pPr>
        <w:shd w:val="clear" w:color="auto" w:fill="FFFFFF"/>
        <w:spacing w:after="0" w:line="240" w:lineRule="auto"/>
        <w:ind w:firstLine="300"/>
        <w:rPr>
          <w:rFonts w:ascii="Georgia" w:eastAsia="Times New Roman" w:hAnsi="Georgia"/>
          <w:color w:val="333333"/>
          <w:sz w:val="28"/>
          <w:szCs w:val="28"/>
          <w:lang w:eastAsia="ru-RU"/>
        </w:rPr>
      </w:pPr>
      <w:r w:rsidRPr="002705A6">
        <w:rPr>
          <w:rFonts w:ascii="Georgia" w:eastAsia="Times New Roman" w:hAnsi="Georgia"/>
          <w:color w:val="333333"/>
          <w:sz w:val="28"/>
          <w:szCs w:val="28"/>
          <w:lang w:eastAsia="ru-RU"/>
        </w:rPr>
        <w:t>2. И. п. – ноги слегка расставлены, руки за спиной. Присесть, обхватить руками колени. Подняться, убрать руки за спину. Вернуться в исходное положение (4–5 раз).</w:t>
      </w:r>
    </w:p>
    <w:p w:rsidR="002705A6" w:rsidRPr="002705A6" w:rsidRDefault="002705A6" w:rsidP="002705A6">
      <w:pPr>
        <w:shd w:val="clear" w:color="auto" w:fill="FFFFFF"/>
        <w:spacing w:after="0" w:line="240" w:lineRule="auto"/>
        <w:ind w:firstLine="300"/>
        <w:rPr>
          <w:rFonts w:ascii="Georgia" w:eastAsia="Times New Roman" w:hAnsi="Georgia"/>
          <w:color w:val="333333"/>
          <w:sz w:val="28"/>
          <w:szCs w:val="28"/>
          <w:lang w:eastAsia="ru-RU"/>
        </w:rPr>
      </w:pPr>
      <w:r w:rsidRPr="002705A6">
        <w:rPr>
          <w:rFonts w:ascii="Georgia" w:eastAsia="Times New Roman" w:hAnsi="Georgia"/>
          <w:color w:val="333333"/>
          <w:sz w:val="28"/>
          <w:szCs w:val="28"/>
          <w:lang w:eastAsia="ru-RU"/>
        </w:rPr>
        <w:t>3. И. п. – сидя, ноги врозь, руки на поясе. Руки в стороны, наклон вперед, коснуться руками носков ног. Выпрямиться, руки в стороны, вернуться в исходное положение (4 раза).</w:t>
      </w:r>
    </w:p>
    <w:p w:rsidR="002705A6" w:rsidRPr="002705A6" w:rsidRDefault="002705A6" w:rsidP="002705A6">
      <w:pPr>
        <w:shd w:val="clear" w:color="auto" w:fill="FFFFFF"/>
        <w:spacing w:after="0" w:line="240" w:lineRule="auto"/>
        <w:ind w:firstLine="300"/>
        <w:rPr>
          <w:rFonts w:ascii="Georgia" w:eastAsia="Times New Roman" w:hAnsi="Georgia"/>
          <w:color w:val="333333"/>
          <w:sz w:val="28"/>
          <w:szCs w:val="28"/>
          <w:lang w:eastAsia="ru-RU"/>
        </w:rPr>
      </w:pPr>
      <w:r w:rsidRPr="002705A6">
        <w:rPr>
          <w:rFonts w:ascii="Georgia" w:eastAsia="Times New Roman" w:hAnsi="Georgia"/>
          <w:color w:val="333333"/>
          <w:sz w:val="28"/>
          <w:szCs w:val="28"/>
          <w:lang w:eastAsia="ru-RU"/>
        </w:rPr>
        <w:t>4. И. п. – сидя, ноги прямые, руки в упоре сзади. Согнуть правую (левую) ногу, опустить, вернуться в исходное положение (4 раза).</w:t>
      </w:r>
    </w:p>
    <w:p w:rsidR="002705A6" w:rsidRPr="002705A6" w:rsidRDefault="002705A6" w:rsidP="002705A6">
      <w:pPr>
        <w:shd w:val="clear" w:color="auto" w:fill="FFFFFF"/>
        <w:spacing w:after="0" w:line="240" w:lineRule="auto"/>
        <w:ind w:firstLine="300"/>
        <w:rPr>
          <w:rFonts w:ascii="Georgia" w:eastAsia="Times New Roman" w:hAnsi="Georgia"/>
          <w:color w:val="333333"/>
          <w:sz w:val="28"/>
          <w:szCs w:val="28"/>
          <w:lang w:eastAsia="ru-RU"/>
        </w:rPr>
      </w:pPr>
      <w:r w:rsidRPr="002705A6">
        <w:rPr>
          <w:rFonts w:ascii="Georgia" w:eastAsia="Times New Roman" w:hAnsi="Georgia"/>
          <w:color w:val="333333"/>
          <w:sz w:val="28"/>
          <w:szCs w:val="28"/>
          <w:lang w:eastAsia="ru-RU"/>
        </w:rPr>
        <w:t>5. И. п. – ноги слегка расставлены, руки вдоль туловища произвольно. Прыжки на двух ногах на месте, в чередовании с небольшой паузой. Выполняется под счет воспитателя или удары в бубен, музыкальное сопровождение.</w:t>
      </w:r>
    </w:p>
    <w:p w:rsidR="002705A6" w:rsidRPr="002705A6" w:rsidRDefault="002705A6" w:rsidP="002705A6">
      <w:pPr>
        <w:shd w:val="clear" w:color="auto" w:fill="FFFFFF"/>
        <w:spacing w:after="0" w:line="240" w:lineRule="auto"/>
        <w:ind w:firstLine="300"/>
        <w:rPr>
          <w:rFonts w:ascii="Georgia" w:eastAsia="Times New Roman" w:hAnsi="Georgia"/>
          <w:color w:val="333333"/>
          <w:sz w:val="28"/>
          <w:szCs w:val="28"/>
          <w:lang w:eastAsia="ru-RU"/>
        </w:rPr>
      </w:pPr>
      <w:r w:rsidRPr="002705A6">
        <w:rPr>
          <w:rFonts w:ascii="Georgia" w:eastAsia="Times New Roman" w:hAnsi="Georgia"/>
          <w:i/>
          <w:iCs/>
          <w:color w:val="333333"/>
          <w:sz w:val="28"/>
          <w:szCs w:val="28"/>
          <w:lang w:eastAsia="ru-RU"/>
        </w:rPr>
        <w:t>Основные виды движений.</w:t>
      </w:r>
    </w:p>
    <w:p w:rsidR="002705A6" w:rsidRPr="002705A6" w:rsidRDefault="002705A6" w:rsidP="002705A6">
      <w:pPr>
        <w:shd w:val="clear" w:color="auto" w:fill="FFFFFF"/>
        <w:spacing w:after="0" w:line="240" w:lineRule="auto"/>
        <w:ind w:firstLine="300"/>
        <w:rPr>
          <w:rFonts w:ascii="Georgia" w:eastAsia="Times New Roman" w:hAnsi="Georgia"/>
          <w:color w:val="333333"/>
          <w:sz w:val="28"/>
          <w:szCs w:val="28"/>
          <w:lang w:eastAsia="ru-RU"/>
        </w:rPr>
      </w:pPr>
      <w:r w:rsidRPr="002705A6">
        <w:rPr>
          <w:rFonts w:ascii="Georgia" w:eastAsia="Times New Roman" w:hAnsi="Georgia"/>
          <w:color w:val="333333"/>
          <w:sz w:val="28"/>
          <w:szCs w:val="28"/>
          <w:lang w:eastAsia="ru-RU"/>
        </w:rPr>
        <w:t>Ползание под дугу, не касаясь руками пола (рис. 14). Вдоль зала воспитатель ставит две линии по 3–4 дуги. Дает показ и объяснение упражнения: "Надо подойти к дуге, присесть, сложиться в комочек "как воробышек" и пройти под дугой, не касаясь руками пола. Затем подойти к следующей дуге и так далее. Упражнение выполняется двумя колоннами.</w:t>
      </w:r>
    </w:p>
    <w:p w:rsidR="002705A6" w:rsidRPr="002705A6" w:rsidRDefault="002705A6" w:rsidP="002705A6">
      <w:pPr>
        <w:shd w:val="clear" w:color="auto" w:fill="FFFFFF"/>
        <w:spacing w:after="0" w:line="240" w:lineRule="auto"/>
        <w:ind w:firstLine="300"/>
        <w:rPr>
          <w:rFonts w:ascii="Georgia" w:eastAsia="Times New Roman" w:hAnsi="Georgia"/>
          <w:color w:val="333333"/>
          <w:sz w:val="28"/>
          <w:szCs w:val="28"/>
          <w:lang w:eastAsia="ru-RU"/>
        </w:rPr>
      </w:pPr>
      <w:r w:rsidRPr="002705A6">
        <w:rPr>
          <w:rFonts w:ascii="Georgia" w:eastAsia="Times New Roman" w:hAnsi="Georgia"/>
          <w:color w:val="333333"/>
          <w:sz w:val="28"/>
          <w:szCs w:val="28"/>
          <w:lang w:eastAsia="ru-RU"/>
        </w:rPr>
        <w:t>Равновесие "По тропинке". На полу лежат параллельно друг другу две доски (ширина 20 см) на расстоянии 1–1,5 м. Дети двумя колоннами выполняют ходьбу по доска</w:t>
      </w:r>
      <w:proofErr w:type="gramStart"/>
      <w:r w:rsidRPr="002705A6">
        <w:rPr>
          <w:rFonts w:ascii="Georgia" w:eastAsia="Times New Roman" w:hAnsi="Georgia"/>
          <w:color w:val="333333"/>
          <w:sz w:val="28"/>
          <w:szCs w:val="28"/>
          <w:lang w:eastAsia="ru-RU"/>
        </w:rPr>
        <w:t>м-</w:t>
      </w:r>
      <w:proofErr w:type="gramEnd"/>
      <w:r w:rsidRPr="002705A6">
        <w:rPr>
          <w:rFonts w:ascii="Georgia" w:eastAsia="Times New Roman" w:hAnsi="Georgia"/>
          <w:color w:val="333333"/>
          <w:sz w:val="28"/>
          <w:szCs w:val="28"/>
          <w:lang w:eastAsia="ru-RU"/>
        </w:rPr>
        <w:t>"тропинкам", свободно балансируя руками. Воспитатель напоминает им, что спину и голо</w:t>
      </w:r>
      <w:r>
        <w:rPr>
          <w:rFonts w:ascii="Georgia" w:eastAsia="Times New Roman" w:hAnsi="Georgia"/>
          <w:color w:val="333333"/>
          <w:sz w:val="28"/>
          <w:szCs w:val="28"/>
          <w:lang w:eastAsia="ru-RU"/>
        </w:rPr>
        <w:t>ву надо держать прямо.</w:t>
      </w:r>
    </w:p>
    <w:p w:rsidR="002705A6" w:rsidRPr="002705A6" w:rsidRDefault="002705A6" w:rsidP="002705A6">
      <w:pPr>
        <w:spacing w:after="0" w:line="240" w:lineRule="auto"/>
        <w:ind w:firstLine="300"/>
        <w:rPr>
          <w:rFonts w:ascii="Georgia" w:eastAsia="Times New Roman" w:hAnsi="Georgia"/>
          <w:b/>
          <w:bCs/>
          <w:color w:val="333333"/>
          <w:sz w:val="28"/>
          <w:szCs w:val="28"/>
          <w:lang w:eastAsia="ru-RU"/>
        </w:rPr>
      </w:pPr>
      <w:r w:rsidRPr="002705A6">
        <w:rPr>
          <w:rFonts w:ascii="Georgia" w:eastAsia="Times New Roman" w:hAnsi="Georgia"/>
          <w:b/>
          <w:bCs/>
          <w:color w:val="333333"/>
          <w:sz w:val="28"/>
          <w:szCs w:val="28"/>
          <w:lang w:eastAsia="ru-RU"/>
        </w:rPr>
        <w:t>Подвижная игра</w:t>
      </w:r>
      <w:r w:rsidRPr="002705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2705A6">
        <w:rPr>
          <w:rFonts w:ascii="Georgia" w:eastAsia="Times New Roman" w:hAnsi="Georgia"/>
          <w:b/>
          <w:bCs/>
          <w:color w:val="333333"/>
          <w:sz w:val="28"/>
          <w:szCs w:val="28"/>
          <w:lang w:eastAsia="ru-RU"/>
        </w:rPr>
        <w:t> </w:t>
      </w:r>
      <w:r w:rsidRPr="002705A6">
        <w:rPr>
          <w:rFonts w:ascii="Georgia" w:eastAsia="Times New Roman" w:hAnsi="Georgia"/>
          <w:b/>
          <w:bCs/>
          <w:iCs/>
          <w:color w:val="333333"/>
          <w:sz w:val="28"/>
          <w:szCs w:val="28"/>
          <w:lang w:eastAsia="ru-RU"/>
        </w:rPr>
        <w:t>«Снежинки и ветер»</w:t>
      </w:r>
    </w:p>
    <w:p w:rsidR="002705A6" w:rsidRPr="002705A6" w:rsidRDefault="002705A6" w:rsidP="002705A6">
      <w:pPr>
        <w:shd w:val="clear" w:color="auto" w:fill="FFFFFF"/>
        <w:spacing w:after="0" w:line="240" w:lineRule="auto"/>
        <w:ind w:firstLine="300"/>
        <w:rPr>
          <w:rFonts w:ascii="Georgia" w:eastAsia="Times New Roman" w:hAnsi="Georgia"/>
          <w:bCs/>
          <w:color w:val="333333"/>
          <w:sz w:val="28"/>
          <w:szCs w:val="28"/>
          <w:lang w:eastAsia="ru-RU"/>
        </w:rPr>
      </w:pPr>
      <w:r w:rsidRPr="002705A6">
        <w:rPr>
          <w:rFonts w:ascii="Georgia" w:eastAsia="Times New Roman" w:hAnsi="Georgia"/>
          <w:bCs/>
          <w:color w:val="333333"/>
          <w:sz w:val="28"/>
          <w:szCs w:val="28"/>
          <w:u w:val="single"/>
          <w:lang w:eastAsia="ru-RU"/>
        </w:rPr>
        <w:t>Цель</w:t>
      </w:r>
      <w:r w:rsidRPr="002705A6">
        <w:rPr>
          <w:rFonts w:ascii="Georgia" w:eastAsia="Times New Roman" w:hAnsi="Georgia"/>
          <w:bCs/>
          <w:color w:val="333333"/>
          <w:sz w:val="28"/>
          <w:szCs w:val="28"/>
          <w:lang w:eastAsia="ru-RU"/>
        </w:rPr>
        <w:t>: развитие воображения детей, внимательности, умения играть в коллективе; упражнять в беге, делать повороты вокруг себя, в приседании.</w:t>
      </w:r>
    </w:p>
    <w:p w:rsidR="002705A6" w:rsidRPr="002705A6" w:rsidRDefault="002705A6" w:rsidP="002705A6">
      <w:pPr>
        <w:shd w:val="clear" w:color="auto" w:fill="FFFFFF"/>
        <w:spacing w:after="0" w:line="240" w:lineRule="auto"/>
        <w:ind w:firstLine="300"/>
        <w:rPr>
          <w:rFonts w:ascii="Georgia" w:eastAsia="Times New Roman" w:hAnsi="Georgia"/>
          <w:bCs/>
          <w:color w:val="333333"/>
          <w:sz w:val="28"/>
          <w:szCs w:val="28"/>
          <w:lang w:eastAsia="ru-RU"/>
        </w:rPr>
      </w:pPr>
      <w:r w:rsidRPr="002705A6">
        <w:rPr>
          <w:rFonts w:ascii="Georgia" w:eastAsia="Times New Roman" w:hAnsi="Georgia"/>
          <w:bCs/>
          <w:color w:val="333333"/>
          <w:sz w:val="28"/>
          <w:szCs w:val="28"/>
          <w:lang w:eastAsia="ru-RU"/>
        </w:rPr>
        <w:lastRenderedPageBreak/>
        <w:t>Воспитатель произносит слова:</w:t>
      </w:r>
    </w:p>
    <w:p w:rsidR="002705A6" w:rsidRPr="002705A6" w:rsidRDefault="002705A6" w:rsidP="002705A6">
      <w:pPr>
        <w:shd w:val="clear" w:color="auto" w:fill="FFFFFF"/>
        <w:spacing w:after="0" w:line="240" w:lineRule="auto"/>
        <w:ind w:firstLine="300"/>
        <w:rPr>
          <w:rFonts w:ascii="Georgia" w:eastAsia="Times New Roman" w:hAnsi="Georgia"/>
          <w:bCs/>
          <w:color w:val="333333"/>
          <w:sz w:val="28"/>
          <w:szCs w:val="28"/>
          <w:lang w:eastAsia="ru-RU"/>
        </w:rPr>
      </w:pPr>
      <w:r w:rsidRPr="002705A6">
        <w:rPr>
          <w:rFonts w:ascii="Georgia" w:eastAsia="Times New Roman" w:hAnsi="Georgia"/>
          <w:bCs/>
          <w:color w:val="333333"/>
          <w:sz w:val="28"/>
          <w:szCs w:val="28"/>
          <w:lang w:eastAsia="ru-RU"/>
        </w:rPr>
        <w:t>А сейчас я посмотрю:</w:t>
      </w:r>
    </w:p>
    <w:p w:rsidR="002705A6" w:rsidRPr="002705A6" w:rsidRDefault="002705A6" w:rsidP="002705A6">
      <w:pPr>
        <w:shd w:val="clear" w:color="auto" w:fill="FFFFFF"/>
        <w:spacing w:after="0" w:line="240" w:lineRule="auto"/>
        <w:ind w:firstLine="300"/>
        <w:rPr>
          <w:rFonts w:ascii="Georgia" w:eastAsia="Times New Roman" w:hAnsi="Georgia"/>
          <w:bCs/>
          <w:color w:val="333333"/>
          <w:sz w:val="28"/>
          <w:szCs w:val="28"/>
          <w:lang w:eastAsia="ru-RU"/>
        </w:rPr>
      </w:pPr>
      <w:r w:rsidRPr="002705A6">
        <w:rPr>
          <w:rFonts w:ascii="Georgia" w:eastAsia="Times New Roman" w:hAnsi="Georgia"/>
          <w:bCs/>
          <w:color w:val="333333"/>
          <w:sz w:val="28"/>
          <w:szCs w:val="28"/>
          <w:lang w:eastAsia="ru-RU"/>
        </w:rPr>
        <w:t>Кто умеет веселиться,</w:t>
      </w:r>
    </w:p>
    <w:p w:rsidR="002705A6" w:rsidRPr="002705A6" w:rsidRDefault="002705A6" w:rsidP="002705A6">
      <w:pPr>
        <w:shd w:val="clear" w:color="auto" w:fill="FFFFFF"/>
        <w:spacing w:after="0" w:line="240" w:lineRule="auto"/>
        <w:ind w:firstLine="300"/>
        <w:rPr>
          <w:rFonts w:ascii="Georgia" w:eastAsia="Times New Roman" w:hAnsi="Georgia"/>
          <w:bCs/>
          <w:color w:val="333333"/>
          <w:sz w:val="28"/>
          <w:szCs w:val="28"/>
          <w:lang w:eastAsia="ru-RU"/>
        </w:rPr>
      </w:pPr>
      <w:r w:rsidRPr="002705A6">
        <w:rPr>
          <w:rFonts w:ascii="Georgia" w:eastAsia="Times New Roman" w:hAnsi="Georgia"/>
          <w:bCs/>
          <w:color w:val="333333"/>
          <w:sz w:val="28"/>
          <w:szCs w:val="28"/>
          <w:lang w:eastAsia="ru-RU"/>
        </w:rPr>
        <w:t>Кто мороза не боится.</w:t>
      </w:r>
    </w:p>
    <w:p w:rsidR="002705A6" w:rsidRPr="002705A6" w:rsidRDefault="002705A6" w:rsidP="002705A6">
      <w:pPr>
        <w:shd w:val="clear" w:color="auto" w:fill="FFFFFF"/>
        <w:spacing w:after="0" w:line="240" w:lineRule="auto"/>
        <w:ind w:firstLine="300"/>
        <w:rPr>
          <w:rFonts w:ascii="Georgia" w:eastAsia="Times New Roman" w:hAnsi="Georgia"/>
          <w:bCs/>
          <w:color w:val="333333"/>
          <w:sz w:val="28"/>
          <w:szCs w:val="28"/>
          <w:lang w:eastAsia="ru-RU"/>
        </w:rPr>
      </w:pPr>
      <w:r w:rsidRPr="002705A6">
        <w:rPr>
          <w:rFonts w:ascii="Georgia" w:eastAsia="Times New Roman" w:hAnsi="Georgia"/>
          <w:bCs/>
          <w:color w:val="333333"/>
          <w:sz w:val="28"/>
          <w:szCs w:val="28"/>
          <w:lang w:eastAsia="ru-RU"/>
        </w:rPr>
        <w:t>Воспитатель – </w:t>
      </w:r>
      <w:r w:rsidRPr="002705A6">
        <w:rPr>
          <w:rFonts w:ascii="Georgia" w:eastAsia="Times New Roman" w:hAnsi="Georgia"/>
          <w:bCs/>
          <w:i/>
          <w:iCs/>
          <w:color w:val="333333"/>
          <w:sz w:val="28"/>
          <w:szCs w:val="28"/>
          <w:lang w:eastAsia="ru-RU"/>
        </w:rPr>
        <w:t>«ветер»</w:t>
      </w:r>
      <w:r w:rsidRPr="002705A6">
        <w:rPr>
          <w:rFonts w:ascii="Georgia" w:eastAsia="Times New Roman" w:hAnsi="Georgia"/>
          <w:bCs/>
          <w:color w:val="333333"/>
          <w:sz w:val="28"/>
          <w:szCs w:val="28"/>
          <w:lang w:eastAsia="ru-RU"/>
        </w:rPr>
        <w:t> имитирует дуновение ветра, а дети – </w:t>
      </w:r>
      <w:r w:rsidRPr="002705A6">
        <w:rPr>
          <w:rFonts w:ascii="Georgia" w:eastAsia="Times New Roman" w:hAnsi="Georgia"/>
          <w:bCs/>
          <w:i/>
          <w:iCs/>
          <w:color w:val="333333"/>
          <w:sz w:val="28"/>
          <w:szCs w:val="28"/>
          <w:lang w:eastAsia="ru-RU"/>
        </w:rPr>
        <w:t xml:space="preserve">«снежинки» </w:t>
      </w:r>
      <w:r w:rsidRPr="002705A6">
        <w:rPr>
          <w:rFonts w:ascii="Georgia" w:eastAsia="Times New Roman" w:hAnsi="Georgia"/>
          <w:bCs/>
          <w:color w:val="333333"/>
          <w:sz w:val="28"/>
          <w:szCs w:val="28"/>
          <w:lang w:eastAsia="ru-RU"/>
        </w:rPr>
        <w:t>передвигаются по площадке, изображая полёт снежинок. Дети прячутся (присаживаются, когда воспитатель прекращает дуть).</w:t>
      </w:r>
      <w:r w:rsidRPr="002705A6">
        <w:rPr>
          <w:rFonts w:ascii="Georgia" w:eastAsia="Times New Roman" w:hAnsi="Georgia"/>
          <w:color w:val="333333"/>
          <w:sz w:val="28"/>
          <w:szCs w:val="28"/>
          <w:lang w:eastAsia="ru-RU"/>
        </w:rPr>
        <w:t xml:space="preserve"> Игра повторяется.</w:t>
      </w:r>
      <w:bookmarkStart w:id="0" w:name="_GoBack"/>
      <w:bookmarkEnd w:id="0"/>
    </w:p>
    <w:p w:rsidR="002705A6" w:rsidRPr="002705A6" w:rsidRDefault="002705A6" w:rsidP="002705A6">
      <w:pPr>
        <w:shd w:val="clear" w:color="auto" w:fill="FFFFFF"/>
        <w:spacing w:after="0" w:line="240" w:lineRule="auto"/>
        <w:ind w:firstLine="300"/>
        <w:rPr>
          <w:rFonts w:ascii="Georgia" w:eastAsia="Times New Roman" w:hAnsi="Georgia"/>
          <w:color w:val="333333"/>
          <w:sz w:val="28"/>
          <w:szCs w:val="28"/>
          <w:lang w:eastAsia="ru-RU"/>
        </w:rPr>
      </w:pPr>
      <w:r w:rsidRPr="002705A6">
        <w:rPr>
          <w:rFonts w:ascii="Georgia" w:eastAsia="Times New Roman" w:hAnsi="Georgia"/>
          <w:b/>
          <w:bCs/>
          <w:color w:val="333333"/>
          <w:sz w:val="28"/>
          <w:szCs w:val="28"/>
          <w:lang w:eastAsia="ru-RU"/>
        </w:rPr>
        <w:t>3-я часть.</w:t>
      </w:r>
      <w:r w:rsidRPr="002705A6">
        <w:rPr>
          <w:rFonts w:ascii="Georgia" w:eastAsia="Times New Roman" w:hAnsi="Georgia"/>
          <w:color w:val="333333"/>
          <w:sz w:val="28"/>
          <w:szCs w:val="28"/>
          <w:lang w:eastAsia="ru-RU"/>
        </w:rPr>
        <w:t> Ходьба в колонне по одному.</w:t>
      </w:r>
    </w:p>
    <w:p w:rsidR="00590F76" w:rsidRPr="002705A6" w:rsidRDefault="002705A6" w:rsidP="002705A6">
      <w:pPr>
        <w:rPr>
          <w:sz w:val="28"/>
          <w:szCs w:val="28"/>
        </w:rPr>
      </w:pPr>
    </w:p>
    <w:sectPr w:rsidR="00590F76" w:rsidRPr="00270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A6"/>
    <w:rsid w:val="002705A6"/>
    <w:rsid w:val="009313A2"/>
    <w:rsid w:val="00E1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5A6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705A6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5A6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705A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2022-01-26T16:51:00Z</dcterms:created>
  <dcterms:modified xsi:type="dcterms:W3CDTF">2022-01-26T16:59:00Z</dcterms:modified>
</cp:coreProperties>
</file>