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59D" w:rsidRPr="0029559D" w:rsidRDefault="0029559D" w:rsidP="002955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955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Занятие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</w:t>
      </w:r>
      <w:r w:rsidRPr="002955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№ 25</w:t>
      </w:r>
      <w:r w:rsidRPr="002955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по физкультуре в подготовительной группе.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Задачи.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Упражнять в сохранении равновесия при ходьбе по повышенной опоре с выполнением дополнительного задания, закреплять навык энергичного отталкивания от пола в прыжках; повторить упражнения в бросании мяча, развивая ловкость и глазомер.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I часть.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Ходьба в колонне п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 одному с выполнением задания в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форме игры «Река и ров». Играющие идут в колонне по одному, на сигнал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воспитателя «Ров справа!» все дети поворачиваются вправо и прыгают вперед. Тот, кто прыгнул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29559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 </w:t>
      </w:r>
      <w:r w:rsidRPr="0029559D">
        <w:rPr>
          <w:rFonts w:ascii="Times New Roman" w:eastAsia="Times New Roman" w:hAnsi="Times New Roman" w:cs="Times New Roman"/>
          <w:i/>
          <w:color w:val="000000"/>
          <w:sz w:val="27"/>
          <w:lang w:eastAsia="ru-RU"/>
        </w:rPr>
        <w:t>другую сторону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считается упавшим в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реку; ему помогают выбраться, подавая руку. Ходьба в колонне по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одному до следующего сигнала.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II часть. </w:t>
      </w:r>
      <w:proofErr w:type="spellStart"/>
      <w:r w:rsidRPr="0029559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Общеразвивающие</w:t>
      </w:r>
      <w:proofErr w:type="spellEnd"/>
      <w:r w:rsidRPr="0029559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</w:t>
      </w:r>
      <w:r w:rsidRPr="0029559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упражнения с обручем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1.     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И. п. </w:t>
      </w:r>
      <w:proofErr w:type="gram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—о</w:t>
      </w:r>
      <w:proofErr w:type="gramEnd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сновная стойка, обруч в правой руке. 1—3 —обруч вперед,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назад, вперед, передать обруч в левую руку; 4 — опустить обруч. То же с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передачей обруча в правую руку (6 раз).</w:t>
      </w:r>
    </w:p>
    <w:p w:rsidR="0029559D" w:rsidRPr="0029559D" w:rsidRDefault="0029559D" w:rsidP="0029559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 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И. п. </w:t>
      </w:r>
      <w:proofErr w:type="gram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—с</w:t>
      </w:r>
      <w:proofErr w:type="gramEnd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тоя в обруче, руки вдоль туловища. I — присесть, взять </w:t>
      </w:r>
      <w:proofErr w:type="gram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руч</w:t>
      </w:r>
      <w:proofErr w:type="spellEnd"/>
      <w:proofErr w:type="gramEnd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обеими руками, хват сбоку; 2 — встать; 3 — присесть, положить об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руч</w:t>
      </w:r>
      <w:proofErr w:type="spellEnd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на пол; 4 — исходное положение (6-8 раз).</w:t>
      </w:r>
    </w:p>
    <w:p w:rsidR="0029559D" w:rsidRPr="0029559D" w:rsidRDefault="0029559D" w:rsidP="0029559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      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основная стойка, обруч вертикально над головой, хватом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сбоку. 1—2 — отставить правую ногу в сторону на носок, наклон вправо;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3—4 — исходное положение. То же влево (6 раз).</w:t>
      </w:r>
    </w:p>
    <w:p w:rsidR="0029559D" w:rsidRPr="0029559D" w:rsidRDefault="0029559D" w:rsidP="0029559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     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И. п. — стойка ноги на ширине плеч, обруч вертикально за </w:t>
      </w:r>
      <w:proofErr w:type="gram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спи</w:t>
      </w:r>
      <w:proofErr w:type="gramEnd"/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ной. 1 — поворот туловища влево; 2 — исходное положение. То же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влево (6-8 раз).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5.      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лежа на животе, обруч в согнутых руках перед собой.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1—2 — прогнуться, поднять обруч вперед-вверх; 3—4 — исходное </w:t>
      </w:r>
      <w:proofErr w:type="gram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ложение</w:t>
      </w:r>
      <w:proofErr w:type="spellEnd"/>
      <w:proofErr w:type="gramEnd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(5-6 раз).</w:t>
      </w:r>
    </w:p>
    <w:p w:rsidR="0029559D" w:rsidRPr="0029559D" w:rsidRDefault="0029559D" w:rsidP="0029559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     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И. п. — стоя в обруче, руки на пояс. На счет </w:t>
      </w:r>
      <w:r w:rsidRPr="0029559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«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1 —7» прыжки на двух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ногах в обруче; на счет «8» прыжок из обруча. Поворот кругом и </w:t>
      </w:r>
      <w:proofErr w:type="spellStart"/>
      <w:proofErr w:type="gram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повто</w:t>
      </w:r>
      <w:proofErr w:type="spellEnd"/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рить</w:t>
      </w:r>
      <w:proofErr w:type="spellEnd"/>
      <w:proofErr w:type="gramEnd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(3-4 раза).</w:t>
      </w:r>
    </w:p>
    <w:p w:rsidR="0029559D" w:rsidRPr="0029559D" w:rsidRDefault="0029559D" w:rsidP="002955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Основные движения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1. 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Равновесие — ходьба по гимнастической скамейке, перешагивая через набивные мячи (4-5 шт.; расстояние между мячами два шага ребенка).</w:t>
      </w:r>
    </w:p>
    <w:p w:rsidR="0029559D" w:rsidRPr="0029559D" w:rsidRDefault="0029559D" w:rsidP="0029559D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2. 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Броски мяча в середину между шеренгами одной рукой, ловля </w:t>
      </w:r>
      <w:proofErr w:type="spellStart"/>
      <w:proofErr w:type="gram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дву</w:t>
      </w:r>
      <w:proofErr w:type="spellEnd"/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мя</w:t>
      </w:r>
      <w:proofErr w:type="gramEnd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руками.</w:t>
      </w:r>
    </w:p>
    <w:p w:rsidR="0029559D" w:rsidRPr="0029559D" w:rsidRDefault="0029559D" w:rsidP="002955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3. Прыжки на двух ногах через короткие шнуры (без паузы).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Упражнение в равновесии выполняется двумя колоннами: ходьба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приставными шагами, два шага, на третий перешагивание через набивной мяч, руки на поясе или свободно балансируют. Страховка воспитателем обязательна (для этого скамейки ставят рядом).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При выполнении упражнений с мячом дети строятся в две шеренги; расстояние между шеренгами 3 м. В руках у детей одной шеренги по мячу (малый или средний диаметр). По сигналу воспитателя первая группа бросает мяч в середину между шеренгами одной рукой, а вторая группа ловит мячи после отскока от пола двумя руками.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Прыжки на двух ногах выполняются двумя колоннами. Задание: перепрыгивать через шнуры (6—8 шт.; расстояние между шнурами 50 см), на двух ногах с энергичным отталкиванием от пола, используя взмах рук, без паузы. Повторить 2 раза.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Подвижная игра «Ключи». Играющие становятся в круги, начерченные в любом порядке (или выложенные из коротких шнуров) на расстоянии не менее 2 м один от другого. Выбирается водящий. Он подходит к одному из игроков и спрашивает: «Где ключи?» Тот отвечает: «Пойди </w:t>
      </w:r>
      <w:proofErr w:type="gram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</w:t>
      </w:r>
      <w:proofErr w:type="gramEnd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... (называет одного из детей), постучи!» В это время другие дети стараются поменяться местами. Водящий должен быстро занять свободный кружок во время перебежки. Если водящий долго не может занять кружок, он кричит: «Нашел ключи!» Тогда все играющие меняются местами, </w:t>
      </w:r>
      <w:proofErr w:type="gramStart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оставшийся</w:t>
      </w:r>
      <w:proofErr w:type="gramEnd"/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без места становится водящим.</w:t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9559D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III часть. </w:t>
      </w:r>
      <w:r w:rsidRPr="0029559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Ходьба в колонне по одному.</w:t>
      </w:r>
    </w:p>
    <w:p w:rsidR="00DF31E4" w:rsidRDefault="00DF31E4"/>
    <w:sectPr w:rsidR="00DF31E4" w:rsidSect="00DF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5251"/>
    <w:multiLevelType w:val="multilevel"/>
    <w:tmpl w:val="427AC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700FD1"/>
    <w:multiLevelType w:val="multilevel"/>
    <w:tmpl w:val="ED80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559D"/>
    <w:rsid w:val="0029559D"/>
    <w:rsid w:val="00DF31E4"/>
    <w:rsid w:val="00F3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9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559D"/>
  </w:style>
  <w:style w:type="paragraph" w:customStyle="1" w:styleId="c9">
    <w:name w:val="c9"/>
    <w:basedOn w:val="a"/>
    <w:rsid w:val="0029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95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2022-01-30T11:44:00Z</dcterms:created>
  <dcterms:modified xsi:type="dcterms:W3CDTF">2022-01-30T11:51:00Z</dcterms:modified>
</cp:coreProperties>
</file>